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D44" w:rsidRPr="002B3782" w:rsidRDefault="00040D44" w:rsidP="00040D44">
      <w:pPr>
        <w:pStyle w:val="3"/>
        <w:jc w:val="center"/>
        <w:rPr>
          <w:rFonts w:ascii="黑体" w:eastAsia="黑体"/>
          <w:sz w:val="36"/>
        </w:rPr>
      </w:pPr>
      <w:r w:rsidRPr="002B3782">
        <w:rPr>
          <w:rFonts w:ascii="黑体" w:eastAsia="黑体" w:hint="eastAsia"/>
          <w:sz w:val="36"/>
        </w:rPr>
        <w:t>生物</w:t>
      </w:r>
      <w:r w:rsidRPr="002B3782">
        <w:rPr>
          <w:rFonts w:ascii="黑体" w:eastAsia="黑体"/>
          <w:sz w:val="36"/>
        </w:rPr>
        <w:t>工程学院20</w:t>
      </w:r>
      <w:r w:rsidRPr="002B3782">
        <w:rPr>
          <w:rFonts w:ascii="黑体" w:eastAsia="黑体" w:hint="eastAsia"/>
          <w:sz w:val="36"/>
        </w:rPr>
        <w:t>1</w:t>
      </w:r>
      <w:r w:rsidR="00555E23" w:rsidRPr="002B3782">
        <w:rPr>
          <w:rFonts w:ascii="黑体" w:eastAsia="黑体"/>
          <w:sz w:val="36"/>
        </w:rPr>
        <w:t>7</w:t>
      </w:r>
      <w:r w:rsidRPr="002B3782">
        <w:rPr>
          <w:rFonts w:ascii="黑体" w:eastAsia="黑体"/>
          <w:sz w:val="36"/>
        </w:rPr>
        <w:t>年</w:t>
      </w:r>
      <w:r w:rsidR="00FF108E" w:rsidRPr="002B3782">
        <w:rPr>
          <w:rFonts w:ascii="黑体" w:eastAsia="黑体" w:hint="eastAsia"/>
          <w:sz w:val="36"/>
        </w:rPr>
        <w:t>博士</w:t>
      </w:r>
      <w:r w:rsidRPr="002B3782">
        <w:rPr>
          <w:rFonts w:ascii="黑体" w:eastAsia="黑体"/>
          <w:sz w:val="36"/>
        </w:rPr>
        <w:t>研究生复试</w:t>
      </w:r>
      <w:r w:rsidR="00C45DC8" w:rsidRPr="002B3782">
        <w:rPr>
          <w:rFonts w:ascii="黑体" w:eastAsia="黑体" w:hint="eastAsia"/>
          <w:sz w:val="36"/>
        </w:rPr>
        <w:t>与</w:t>
      </w:r>
      <w:r w:rsidRPr="002B3782">
        <w:rPr>
          <w:rFonts w:ascii="黑体" w:eastAsia="黑体"/>
          <w:sz w:val="36"/>
        </w:rPr>
        <w:t>录取工作细则</w:t>
      </w:r>
    </w:p>
    <w:p w:rsidR="00520D3B" w:rsidRPr="002B3782" w:rsidRDefault="00FF108E" w:rsidP="00CD4CF3">
      <w:pPr>
        <w:spacing w:line="360" w:lineRule="auto"/>
        <w:ind w:firstLineChars="225" w:firstLine="540"/>
        <w:rPr>
          <w:rFonts w:ascii="楷体_GB2312" w:eastAsia="楷体_GB2312" w:hAnsiTheme="minorEastAsia"/>
          <w:b/>
          <w:sz w:val="24"/>
        </w:rPr>
      </w:pPr>
      <w:r w:rsidRPr="002B3782">
        <w:rPr>
          <w:rFonts w:ascii="楷体_GB2312" w:eastAsia="楷体_GB2312" w:hAnsiTheme="minorEastAsia" w:hint="eastAsia"/>
          <w:sz w:val="24"/>
        </w:rPr>
        <w:t>根据</w:t>
      </w:r>
      <w:r w:rsidR="00520D3B" w:rsidRPr="002B3782">
        <w:rPr>
          <w:rFonts w:ascii="楷体_GB2312" w:eastAsia="楷体_GB2312" w:hAnsiTheme="minorEastAsia" w:hint="eastAsia"/>
          <w:sz w:val="24"/>
        </w:rPr>
        <w:t>教育部有关文件精神与</w:t>
      </w:r>
      <w:r w:rsidRPr="002B3782">
        <w:rPr>
          <w:rFonts w:ascii="楷体_GB2312" w:eastAsia="楷体_GB2312" w:hAnsiTheme="minorEastAsia" w:hint="eastAsia"/>
          <w:sz w:val="24"/>
        </w:rPr>
        <w:t>重庆大学研究生院</w:t>
      </w:r>
      <w:r w:rsidR="00040D44" w:rsidRPr="002B3782">
        <w:rPr>
          <w:rFonts w:ascii="楷体_GB2312" w:eastAsia="楷体_GB2312" w:hAnsiTheme="minorEastAsia" w:hint="eastAsia"/>
          <w:sz w:val="24"/>
        </w:rPr>
        <w:t>《</w:t>
      </w:r>
      <w:r w:rsidR="00520D3B" w:rsidRPr="002B3782">
        <w:rPr>
          <w:rFonts w:ascii="楷体_GB2312" w:eastAsia="楷体_GB2312" w:hAnsiTheme="minorEastAsia" w:hint="eastAsia"/>
          <w:sz w:val="24"/>
        </w:rPr>
        <w:t>关于</w:t>
      </w:r>
      <w:r w:rsidRPr="002B3782">
        <w:rPr>
          <w:rFonts w:ascii="楷体_GB2312" w:eastAsia="楷体_GB2312" w:hAnsiTheme="minorEastAsia" w:hint="eastAsia"/>
          <w:sz w:val="24"/>
        </w:rPr>
        <w:t>做好</w:t>
      </w:r>
      <w:r w:rsidR="00520D3B" w:rsidRPr="002B3782">
        <w:rPr>
          <w:rFonts w:ascii="楷体_GB2312" w:eastAsia="楷体_GB2312" w:hAnsiTheme="minorEastAsia" w:hint="eastAsia"/>
          <w:sz w:val="24"/>
        </w:rPr>
        <w:t>重庆大学</w:t>
      </w:r>
      <w:r w:rsidR="00040D44" w:rsidRPr="002B3782">
        <w:rPr>
          <w:rFonts w:ascii="楷体_GB2312" w:eastAsia="楷体_GB2312" w:hAnsiTheme="minorEastAsia" w:hint="eastAsia"/>
          <w:sz w:val="24"/>
        </w:rPr>
        <w:t>201</w:t>
      </w:r>
      <w:r w:rsidR="00F1306B" w:rsidRPr="002B3782">
        <w:rPr>
          <w:rFonts w:ascii="楷体_GB2312" w:eastAsia="楷体_GB2312" w:hAnsiTheme="minorEastAsia"/>
          <w:sz w:val="24"/>
        </w:rPr>
        <w:t>7</w:t>
      </w:r>
      <w:r w:rsidR="00040D44" w:rsidRPr="002B3782">
        <w:rPr>
          <w:rFonts w:ascii="楷体_GB2312" w:eastAsia="楷体_GB2312" w:hAnsiTheme="minorEastAsia" w:hint="eastAsia"/>
          <w:sz w:val="24"/>
        </w:rPr>
        <w:t>年</w:t>
      </w:r>
      <w:r w:rsidRPr="002B3782">
        <w:rPr>
          <w:rFonts w:ascii="楷体_GB2312" w:eastAsia="楷体_GB2312" w:hAnsiTheme="minorEastAsia" w:hint="eastAsia"/>
          <w:sz w:val="24"/>
        </w:rPr>
        <w:t>博</w:t>
      </w:r>
      <w:r w:rsidR="00040D44" w:rsidRPr="002B3782">
        <w:rPr>
          <w:rFonts w:ascii="楷体_GB2312" w:eastAsia="楷体_GB2312" w:hAnsiTheme="minorEastAsia" w:hint="eastAsia"/>
          <w:sz w:val="24"/>
        </w:rPr>
        <w:t>士</w:t>
      </w:r>
      <w:r w:rsidRPr="002B3782">
        <w:rPr>
          <w:rFonts w:ascii="楷体_GB2312" w:eastAsia="楷体_GB2312" w:hAnsiTheme="minorEastAsia" w:hint="eastAsia"/>
          <w:sz w:val="24"/>
        </w:rPr>
        <w:t>研究生</w:t>
      </w:r>
      <w:r w:rsidR="00040D44" w:rsidRPr="002B3782">
        <w:rPr>
          <w:rFonts w:ascii="楷体_GB2312" w:eastAsia="楷体_GB2312" w:hAnsiTheme="minorEastAsia" w:hint="eastAsia"/>
          <w:sz w:val="24"/>
        </w:rPr>
        <w:t>复试</w:t>
      </w:r>
      <w:r w:rsidRPr="002B3782">
        <w:rPr>
          <w:rFonts w:ascii="楷体_GB2312" w:eastAsia="楷体_GB2312" w:hAnsiTheme="minorEastAsia" w:hint="eastAsia"/>
          <w:sz w:val="24"/>
        </w:rPr>
        <w:t>及</w:t>
      </w:r>
      <w:r w:rsidR="00040D44" w:rsidRPr="002B3782">
        <w:rPr>
          <w:rFonts w:ascii="楷体_GB2312" w:eastAsia="楷体_GB2312" w:hAnsiTheme="minorEastAsia" w:hint="eastAsia"/>
          <w:sz w:val="24"/>
        </w:rPr>
        <w:t>录取工作</w:t>
      </w:r>
      <w:r w:rsidRPr="002B3782">
        <w:rPr>
          <w:rFonts w:ascii="楷体_GB2312" w:eastAsia="楷体_GB2312" w:hAnsiTheme="minorEastAsia" w:hint="eastAsia"/>
          <w:sz w:val="24"/>
        </w:rPr>
        <w:t>的通知</w:t>
      </w:r>
      <w:r w:rsidR="00040D44" w:rsidRPr="002B3782">
        <w:rPr>
          <w:rFonts w:ascii="楷体_GB2312" w:eastAsia="楷体_GB2312" w:hAnsiTheme="minorEastAsia" w:hint="eastAsia"/>
          <w:sz w:val="24"/>
        </w:rPr>
        <w:t>》</w:t>
      </w:r>
      <w:r w:rsidR="00520D3B" w:rsidRPr="002B3782">
        <w:rPr>
          <w:rFonts w:ascii="楷体_GB2312" w:eastAsia="楷体_GB2312" w:hAnsiTheme="minorEastAsia" w:hint="eastAsia"/>
          <w:sz w:val="24"/>
        </w:rPr>
        <w:t>的</w:t>
      </w:r>
      <w:r w:rsidRPr="002B3782">
        <w:rPr>
          <w:rFonts w:ascii="楷体_GB2312" w:eastAsia="楷体_GB2312" w:hAnsiTheme="minorEastAsia" w:hint="eastAsia"/>
          <w:sz w:val="24"/>
        </w:rPr>
        <w:t>要求</w:t>
      </w:r>
      <w:r w:rsidR="00040D44" w:rsidRPr="002B3782">
        <w:rPr>
          <w:rFonts w:ascii="楷体_GB2312" w:eastAsia="楷体_GB2312" w:hAnsiTheme="minorEastAsia" w:hint="eastAsia"/>
          <w:sz w:val="24"/>
        </w:rPr>
        <w:t>，结合我院实际情况，特制订</w:t>
      </w:r>
      <w:r w:rsidRPr="002B3782">
        <w:rPr>
          <w:rFonts w:ascii="楷体_GB2312" w:eastAsia="楷体_GB2312" w:hAnsiTheme="minorEastAsia" w:hint="eastAsia"/>
          <w:sz w:val="24"/>
        </w:rPr>
        <w:t>201</w:t>
      </w:r>
      <w:r w:rsidR="00F1306B" w:rsidRPr="002B3782">
        <w:rPr>
          <w:rFonts w:ascii="楷体_GB2312" w:eastAsia="楷体_GB2312" w:hAnsiTheme="minorEastAsia"/>
          <w:sz w:val="24"/>
        </w:rPr>
        <w:t>7</w:t>
      </w:r>
      <w:r w:rsidRPr="002B3782">
        <w:rPr>
          <w:rFonts w:ascii="楷体_GB2312" w:eastAsia="楷体_GB2312" w:hAnsiTheme="minorEastAsia" w:hint="eastAsia"/>
          <w:sz w:val="24"/>
        </w:rPr>
        <w:t>年博士</w:t>
      </w:r>
      <w:r w:rsidR="00040D44" w:rsidRPr="002B3782">
        <w:rPr>
          <w:rFonts w:ascii="楷体_GB2312" w:eastAsia="楷体_GB2312" w:hAnsiTheme="minorEastAsia" w:hint="eastAsia"/>
          <w:sz w:val="24"/>
        </w:rPr>
        <w:t>复试</w:t>
      </w:r>
      <w:r w:rsidRPr="002B3782">
        <w:rPr>
          <w:rFonts w:ascii="楷体_GB2312" w:eastAsia="楷体_GB2312" w:hAnsiTheme="minorEastAsia" w:hint="eastAsia"/>
          <w:sz w:val="24"/>
        </w:rPr>
        <w:t>、</w:t>
      </w:r>
      <w:r w:rsidR="00040D44" w:rsidRPr="002B3782">
        <w:rPr>
          <w:rFonts w:ascii="楷体_GB2312" w:eastAsia="楷体_GB2312" w:hAnsiTheme="minorEastAsia" w:hint="eastAsia"/>
          <w:sz w:val="24"/>
        </w:rPr>
        <w:t>录取工作细则如下：</w:t>
      </w:r>
      <w:r w:rsidR="00040D44" w:rsidRPr="002B3782">
        <w:rPr>
          <w:rFonts w:ascii="楷体_GB2312" w:eastAsia="楷体_GB2312" w:hAnsiTheme="minorEastAsia" w:hint="eastAsia"/>
          <w:b/>
          <w:sz w:val="24"/>
        </w:rPr>
        <w:t xml:space="preserve"> </w:t>
      </w:r>
    </w:p>
    <w:p w:rsidR="00CC687A" w:rsidRPr="002B3782" w:rsidRDefault="00CC687A" w:rsidP="00CC687A">
      <w:pPr>
        <w:spacing w:line="360" w:lineRule="auto"/>
        <w:rPr>
          <w:rFonts w:ascii="楷体_GB2312" w:eastAsia="楷体_GB2312" w:hAnsiTheme="minorEastAsia"/>
          <w:b/>
          <w:sz w:val="24"/>
        </w:rPr>
      </w:pPr>
      <w:r w:rsidRPr="002B3782">
        <w:rPr>
          <w:rFonts w:ascii="楷体_GB2312" w:eastAsia="楷体_GB2312" w:hAnsiTheme="minorEastAsia" w:hint="eastAsia"/>
          <w:b/>
          <w:bCs/>
          <w:sz w:val="24"/>
        </w:rPr>
        <w:t>一、招生计划</w:t>
      </w:r>
    </w:p>
    <w:p w:rsidR="00CC687A" w:rsidRPr="00CC687A" w:rsidRDefault="00CC687A" w:rsidP="00CC687A">
      <w:pPr>
        <w:pStyle w:val="a7"/>
        <w:spacing w:line="360" w:lineRule="auto"/>
        <w:ind w:firstLineChars="196" w:firstLine="470"/>
        <w:rPr>
          <w:rFonts w:ascii="楷体_GB2312" w:eastAsia="楷体_GB2312" w:hAnsiTheme="minorEastAsia"/>
          <w:sz w:val="24"/>
        </w:rPr>
      </w:pPr>
      <w:r w:rsidRPr="002B3782">
        <w:rPr>
          <w:rFonts w:ascii="楷体_GB2312" w:eastAsia="楷体_GB2312" w:hAnsiTheme="minorEastAsia"/>
          <w:sz w:val="24"/>
        </w:rPr>
        <w:t>20</w:t>
      </w:r>
      <w:r w:rsidR="0093467D" w:rsidRPr="002B3782">
        <w:rPr>
          <w:rFonts w:ascii="楷体_GB2312" w:eastAsia="楷体_GB2312" w:hAnsiTheme="minorEastAsia"/>
          <w:sz w:val="24"/>
        </w:rPr>
        <w:t>1</w:t>
      </w:r>
      <w:r w:rsidR="00555E23" w:rsidRPr="002B3782">
        <w:rPr>
          <w:rFonts w:ascii="楷体_GB2312" w:eastAsia="楷体_GB2312" w:hAnsiTheme="minorEastAsia"/>
          <w:sz w:val="24"/>
        </w:rPr>
        <w:t>7</w:t>
      </w:r>
      <w:r w:rsidRPr="002B3782">
        <w:rPr>
          <w:rFonts w:ascii="楷体_GB2312" w:eastAsia="楷体_GB2312" w:hAnsiTheme="minorEastAsia" w:hint="eastAsia"/>
          <w:sz w:val="24"/>
        </w:rPr>
        <w:t>年学校下达生物工程学院的博士研究生招生</w:t>
      </w:r>
      <w:r w:rsidR="00BE7938" w:rsidRPr="002B3782">
        <w:rPr>
          <w:rFonts w:ascii="楷体_GB2312" w:eastAsia="楷体_GB2312" w:hAnsiTheme="minorEastAsia" w:hint="eastAsia"/>
          <w:sz w:val="24"/>
        </w:rPr>
        <w:t>计划</w:t>
      </w:r>
      <w:r w:rsidRPr="002B3782">
        <w:rPr>
          <w:rFonts w:ascii="楷体_GB2312" w:eastAsia="楷体_GB2312" w:hAnsiTheme="minorEastAsia" w:hint="eastAsia"/>
          <w:sz w:val="24"/>
        </w:rPr>
        <w:t>为</w:t>
      </w:r>
      <w:r w:rsidR="00555E23" w:rsidRPr="002B3782">
        <w:rPr>
          <w:rFonts w:ascii="楷体_GB2312" w:eastAsia="楷体_GB2312" w:hAnsiTheme="minorEastAsia"/>
          <w:sz w:val="24"/>
        </w:rPr>
        <w:t>32</w:t>
      </w:r>
      <w:r w:rsidRPr="002B3782">
        <w:rPr>
          <w:rFonts w:ascii="楷体_GB2312" w:eastAsia="楷体_GB2312" w:hAnsiTheme="minorEastAsia" w:hint="eastAsia"/>
          <w:sz w:val="24"/>
        </w:rPr>
        <w:t>名</w:t>
      </w:r>
      <w:r w:rsidR="0077167A">
        <w:rPr>
          <w:rFonts w:ascii="楷体_GB2312" w:eastAsia="楷体_GB2312" w:hAnsiTheme="minorEastAsia" w:hint="eastAsia"/>
          <w:sz w:val="24"/>
        </w:rPr>
        <w:t>（其中</w:t>
      </w:r>
      <w:r w:rsidR="0077167A">
        <w:rPr>
          <w:rFonts w:ascii="楷体_GB2312" w:eastAsia="楷体_GB2312" w:hAnsiTheme="minorEastAsia"/>
          <w:sz w:val="24"/>
        </w:rPr>
        <w:t>，</w:t>
      </w:r>
      <w:r w:rsidR="0077167A" w:rsidRPr="0077167A">
        <w:rPr>
          <w:rFonts w:ascii="楷体_GB2312" w:eastAsia="楷体_GB2312" w:hAnsiTheme="minorEastAsia"/>
          <w:sz w:val="24"/>
        </w:rPr>
        <w:t>已接收</w:t>
      </w:r>
      <w:r w:rsidR="0077167A" w:rsidRPr="0077167A">
        <w:rPr>
          <w:rFonts w:ascii="楷体_GB2312" w:eastAsia="楷体_GB2312" w:hAnsiTheme="minorEastAsia" w:hint="eastAsia"/>
          <w:sz w:val="24"/>
        </w:rPr>
        <w:t>直博</w:t>
      </w:r>
      <w:r w:rsidR="0077167A" w:rsidRPr="0077167A">
        <w:rPr>
          <w:rFonts w:ascii="楷体_GB2312" w:eastAsia="楷体_GB2312" w:hAnsiTheme="minorEastAsia"/>
          <w:sz w:val="24"/>
        </w:rPr>
        <w:t>生人数</w:t>
      </w:r>
      <w:r w:rsidR="0077167A" w:rsidRPr="0077167A">
        <w:rPr>
          <w:rFonts w:ascii="楷体_GB2312" w:eastAsia="楷体_GB2312" w:hAnsiTheme="minorEastAsia" w:hint="eastAsia"/>
          <w:sz w:val="24"/>
        </w:rPr>
        <w:t>0人</w:t>
      </w:r>
      <w:r w:rsidR="0077167A">
        <w:rPr>
          <w:rFonts w:ascii="楷体_GB2312" w:eastAsia="楷体_GB2312" w:hAnsiTheme="minorEastAsia" w:hint="eastAsia"/>
          <w:sz w:val="24"/>
        </w:rPr>
        <w:t>）</w:t>
      </w:r>
      <w:r w:rsidRPr="00CC687A">
        <w:rPr>
          <w:rFonts w:ascii="楷体_GB2312" w:eastAsia="楷体_GB2312" w:hAnsiTheme="minorEastAsia" w:hint="eastAsia"/>
          <w:sz w:val="24"/>
        </w:rPr>
        <w:t>。</w:t>
      </w:r>
    </w:p>
    <w:p w:rsidR="00040D44" w:rsidRPr="00CD4CF3" w:rsidRDefault="00040D44" w:rsidP="00891A71">
      <w:pPr>
        <w:pStyle w:val="a7"/>
        <w:numPr>
          <w:ilvl w:val="0"/>
          <w:numId w:val="5"/>
        </w:numPr>
        <w:spacing w:line="360" w:lineRule="auto"/>
        <w:ind w:firstLineChars="0"/>
        <w:rPr>
          <w:rFonts w:ascii="楷体_GB2312" w:eastAsia="楷体_GB2312" w:hAnsiTheme="minorEastAsia"/>
          <w:b/>
          <w:sz w:val="24"/>
        </w:rPr>
      </w:pPr>
      <w:r w:rsidRPr="00CD4CF3">
        <w:rPr>
          <w:rFonts w:ascii="楷体_GB2312" w:eastAsia="楷体_GB2312" w:hAnsiTheme="minorEastAsia" w:hint="eastAsia"/>
          <w:b/>
          <w:sz w:val="24"/>
        </w:rPr>
        <w:t>复试</w:t>
      </w:r>
      <w:r w:rsidR="00CC687A">
        <w:rPr>
          <w:rFonts w:ascii="楷体_GB2312" w:eastAsia="楷体_GB2312" w:hAnsiTheme="minorEastAsia" w:hint="eastAsia"/>
          <w:b/>
          <w:sz w:val="24"/>
        </w:rPr>
        <w:t>及</w:t>
      </w:r>
      <w:r w:rsidRPr="00CD4CF3">
        <w:rPr>
          <w:rFonts w:ascii="楷体_GB2312" w:eastAsia="楷体_GB2312" w:hAnsiTheme="minorEastAsia" w:hint="eastAsia"/>
          <w:b/>
          <w:sz w:val="24"/>
        </w:rPr>
        <w:t>录取原则</w:t>
      </w:r>
    </w:p>
    <w:p w:rsidR="00BE7938" w:rsidRDefault="00040D44" w:rsidP="00C45DC8">
      <w:pPr>
        <w:spacing w:line="360" w:lineRule="auto"/>
        <w:ind w:firstLineChars="250" w:firstLine="600"/>
        <w:rPr>
          <w:rFonts w:ascii="楷体_GB2312" w:eastAsia="楷体_GB2312" w:hAnsiTheme="minorEastAsia"/>
          <w:sz w:val="24"/>
        </w:rPr>
      </w:pPr>
      <w:r w:rsidRPr="00CD4CF3">
        <w:rPr>
          <w:rFonts w:ascii="楷体_GB2312" w:eastAsia="楷体_GB2312" w:hAnsiTheme="minorEastAsia" w:hint="eastAsia"/>
          <w:sz w:val="24"/>
        </w:rPr>
        <w:t>坚持科学选拔</w:t>
      </w:r>
      <w:r w:rsidR="00BE7938">
        <w:rPr>
          <w:rFonts w:ascii="楷体_GB2312" w:eastAsia="楷体_GB2312" w:hAnsiTheme="minorEastAsia" w:hint="eastAsia"/>
          <w:sz w:val="24"/>
        </w:rPr>
        <w:t>，</w:t>
      </w:r>
      <w:r w:rsidRPr="00CD4CF3">
        <w:rPr>
          <w:rFonts w:ascii="楷体_GB2312" w:eastAsia="楷体_GB2312" w:hAnsiTheme="minorEastAsia" w:hint="eastAsia"/>
          <w:sz w:val="24"/>
        </w:rPr>
        <w:t>积极探索并遵循高层次专业人才选拔规律，</w:t>
      </w:r>
      <w:r w:rsidR="001E0869">
        <w:rPr>
          <w:rFonts w:ascii="楷体_GB2312" w:eastAsia="楷体_GB2312" w:hAnsiTheme="minorEastAsia" w:hint="eastAsia"/>
          <w:sz w:val="24"/>
        </w:rPr>
        <w:t>落实导师的招生自主权，</w:t>
      </w:r>
      <w:r w:rsidRPr="00CD4CF3">
        <w:rPr>
          <w:rFonts w:ascii="楷体_GB2312" w:eastAsia="楷体_GB2312" w:hAnsiTheme="minorEastAsia" w:hint="eastAsia"/>
          <w:sz w:val="24"/>
        </w:rPr>
        <w:t>确保生源质量。</w:t>
      </w:r>
    </w:p>
    <w:p w:rsidR="00C96EB3" w:rsidRDefault="00891A71" w:rsidP="00C45DC8">
      <w:pPr>
        <w:spacing w:line="360" w:lineRule="auto"/>
        <w:ind w:firstLineChars="250" w:firstLine="600"/>
        <w:rPr>
          <w:rFonts w:ascii="楷体_GB2312" w:eastAsia="楷体_GB2312" w:hAnsiTheme="minorEastAsia"/>
          <w:sz w:val="24"/>
        </w:rPr>
      </w:pPr>
      <w:r w:rsidRPr="00CD4CF3">
        <w:rPr>
          <w:rFonts w:ascii="楷体_GB2312" w:eastAsia="楷体_GB2312" w:hAnsiTheme="minorEastAsia" w:hint="eastAsia"/>
          <w:sz w:val="24"/>
        </w:rPr>
        <w:t>坚持“公开、公平、公正、安全、有序”</w:t>
      </w:r>
      <w:r w:rsidR="00040D44" w:rsidRPr="00CD4CF3">
        <w:rPr>
          <w:rFonts w:ascii="楷体_GB2312" w:eastAsia="楷体_GB2312" w:hAnsiTheme="minorEastAsia" w:hint="eastAsia"/>
          <w:sz w:val="24"/>
        </w:rPr>
        <w:t>。做到政策透明、程序公正、结果公开、</w:t>
      </w:r>
    </w:p>
    <w:p w:rsidR="00040D44" w:rsidRPr="00CD4CF3" w:rsidRDefault="00040D44" w:rsidP="00C45DC8">
      <w:pPr>
        <w:spacing w:line="360" w:lineRule="auto"/>
        <w:ind w:firstLineChars="250" w:firstLine="600"/>
        <w:rPr>
          <w:rFonts w:ascii="楷体_GB2312" w:eastAsia="楷体_GB2312" w:hAnsiTheme="minorEastAsia"/>
          <w:sz w:val="24"/>
        </w:rPr>
      </w:pPr>
      <w:r w:rsidRPr="00CD4CF3">
        <w:rPr>
          <w:rFonts w:ascii="楷体_GB2312" w:eastAsia="楷体_GB2312" w:hAnsiTheme="minorEastAsia" w:hint="eastAsia"/>
          <w:sz w:val="24"/>
        </w:rPr>
        <w:t>监督机制健全，维护考生的合法权益。</w:t>
      </w:r>
    </w:p>
    <w:p w:rsidR="00CC687A" w:rsidRPr="00CC687A" w:rsidRDefault="00CC687A" w:rsidP="00CD4CF3">
      <w:pPr>
        <w:spacing w:line="360" w:lineRule="auto"/>
        <w:rPr>
          <w:rFonts w:ascii="楷体_GB2312" w:eastAsia="楷体_GB2312" w:hAnsiTheme="minorEastAsia"/>
          <w:b/>
          <w:sz w:val="24"/>
        </w:rPr>
      </w:pPr>
      <w:r w:rsidRPr="00CC687A">
        <w:rPr>
          <w:rFonts w:ascii="楷体_GB2312" w:eastAsia="楷体_GB2312" w:hAnsiTheme="minorEastAsia" w:hint="eastAsia"/>
          <w:b/>
          <w:sz w:val="24"/>
        </w:rPr>
        <w:t>三、</w:t>
      </w:r>
      <w:r w:rsidRPr="00CC687A">
        <w:rPr>
          <w:rFonts w:ascii="楷体_GB2312" w:eastAsia="楷体_GB2312" w:hAnsiTheme="minorEastAsia" w:hint="eastAsia"/>
          <w:b/>
          <w:bCs/>
          <w:sz w:val="24"/>
        </w:rPr>
        <w:t>复试</w:t>
      </w:r>
      <w:r>
        <w:rPr>
          <w:rFonts w:ascii="楷体_GB2312" w:eastAsia="楷体_GB2312" w:hAnsiTheme="minorEastAsia" w:hint="eastAsia"/>
          <w:b/>
          <w:bCs/>
          <w:sz w:val="24"/>
        </w:rPr>
        <w:t>及录取</w:t>
      </w:r>
      <w:r w:rsidRPr="00CC687A">
        <w:rPr>
          <w:rFonts w:ascii="楷体_GB2312" w:eastAsia="楷体_GB2312" w:hAnsiTheme="minorEastAsia" w:hint="eastAsia"/>
          <w:b/>
          <w:bCs/>
          <w:sz w:val="24"/>
        </w:rPr>
        <w:t>工作</w:t>
      </w:r>
    </w:p>
    <w:p w:rsidR="00CC687A" w:rsidRPr="00CD4CF3" w:rsidRDefault="00CC687A" w:rsidP="00CC687A">
      <w:pPr>
        <w:spacing w:line="360" w:lineRule="auto"/>
        <w:rPr>
          <w:rFonts w:ascii="楷体_GB2312" w:eastAsia="楷体_GB2312" w:hAnsiTheme="minorEastAsia"/>
          <w:b/>
          <w:sz w:val="24"/>
        </w:rPr>
      </w:pPr>
      <w:r>
        <w:rPr>
          <w:rFonts w:ascii="楷体_GB2312" w:eastAsia="楷体_GB2312" w:hAnsiTheme="minorEastAsia" w:hint="eastAsia"/>
          <w:b/>
          <w:sz w:val="24"/>
        </w:rPr>
        <w:t>（一）生物工程学院</w:t>
      </w:r>
      <w:r w:rsidRPr="00CD4CF3">
        <w:rPr>
          <w:rFonts w:ascii="楷体_GB2312" w:eastAsia="楷体_GB2312" w:hAnsiTheme="minorEastAsia" w:hint="eastAsia"/>
          <w:b/>
          <w:sz w:val="24"/>
        </w:rPr>
        <w:t>博士生招生领导小组</w:t>
      </w:r>
    </w:p>
    <w:p w:rsidR="00CC687A" w:rsidRPr="00CD4CF3" w:rsidRDefault="00CC687A" w:rsidP="00CC687A">
      <w:pPr>
        <w:spacing w:line="360" w:lineRule="auto"/>
        <w:rPr>
          <w:rFonts w:ascii="楷体_GB2312" w:eastAsia="楷体_GB2312" w:hAnsiTheme="minorEastAsia"/>
          <w:sz w:val="24"/>
        </w:rPr>
      </w:pPr>
      <w:r w:rsidRPr="00CD4CF3">
        <w:rPr>
          <w:rFonts w:ascii="楷体_GB2312" w:eastAsia="楷体_GB2312" w:hAnsiTheme="minorEastAsia" w:hint="eastAsia"/>
          <w:sz w:val="24"/>
        </w:rPr>
        <w:t>组</w:t>
      </w:r>
      <w:r w:rsidR="00FD65C2">
        <w:rPr>
          <w:rFonts w:ascii="楷体_GB2312" w:eastAsia="楷体_GB2312" w:hAnsiTheme="minorEastAsia" w:hint="eastAsia"/>
          <w:sz w:val="24"/>
        </w:rPr>
        <w:t xml:space="preserve">  </w:t>
      </w:r>
      <w:r w:rsidRPr="00CD4CF3">
        <w:rPr>
          <w:rFonts w:ascii="楷体_GB2312" w:eastAsia="楷体_GB2312" w:hAnsiTheme="minorEastAsia" w:hint="eastAsia"/>
          <w:sz w:val="24"/>
        </w:rPr>
        <w:t>长：霍丹群</w:t>
      </w:r>
      <w:r>
        <w:rPr>
          <w:rFonts w:ascii="楷体_GB2312" w:eastAsia="楷体_GB2312" w:hAnsiTheme="minorEastAsia" w:hint="eastAsia"/>
          <w:sz w:val="24"/>
        </w:rPr>
        <w:t>（联系电话：651</w:t>
      </w:r>
      <w:r w:rsidR="00B96C70">
        <w:rPr>
          <w:rFonts w:ascii="楷体_GB2312" w:eastAsia="楷体_GB2312" w:hAnsiTheme="minorEastAsia" w:hint="eastAsia"/>
          <w:sz w:val="24"/>
        </w:rPr>
        <w:t>1</w:t>
      </w:r>
      <w:r>
        <w:rPr>
          <w:rFonts w:ascii="楷体_GB2312" w:eastAsia="楷体_GB2312" w:hAnsiTheme="minorEastAsia" w:hint="eastAsia"/>
          <w:sz w:val="24"/>
        </w:rPr>
        <w:t>2673）</w:t>
      </w:r>
    </w:p>
    <w:p w:rsidR="00CC687A" w:rsidRPr="00CD4CF3" w:rsidRDefault="00CC687A" w:rsidP="00CC687A">
      <w:pPr>
        <w:spacing w:line="360" w:lineRule="auto"/>
        <w:rPr>
          <w:rFonts w:ascii="楷体_GB2312" w:eastAsia="楷体_GB2312" w:hAnsiTheme="minorEastAsia"/>
          <w:sz w:val="24"/>
        </w:rPr>
      </w:pPr>
      <w:r>
        <w:rPr>
          <w:rFonts w:ascii="楷体_GB2312" w:eastAsia="楷体_GB2312" w:hAnsiTheme="minorEastAsia" w:hint="eastAsia"/>
          <w:sz w:val="24"/>
        </w:rPr>
        <w:t>副组长：王贵学</w:t>
      </w:r>
      <w:r w:rsidR="00555E23">
        <w:rPr>
          <w:rFonts w:ascii="楷体_GB2312" w:eastAsia="楷体_GB2312" w:hAnsiTheme="minorEastAsia" w:hint="eastAsia"/>
          <w:sz w:val="24"/>
        </w:rPr>
        <w:t xml:space="preserve"> </w:t>
      </w:r>
      <w:r w:rsidR="00555E23" w:rsidRPr="00CD4CF3">
        <w:rPr>
          <w:rFonts w:ascii="楷体_GB2312" w:eastAsia="楷体_GB2312" w:hAnsiTheme="minorEastAsia" w:hint="eastAsia"/>
          <w:sz w:val="24"/>
        </w:rPr>
        <w:t>郭兴明</w:t>
      </w:r>
    </w:p>
    <w:p w:rsidR="00CC687A" w:rsidRPr="00CD4CF3" w:rsidRDefault="00CC687A" w:rsidP="00CC687A">
      <w:pPr>
        <w:spacing w:line="360" w:lineRule="auto"/>
        <w:rPr>
          <w:rFonts w:ascii="楷体_GB2312" w:eastAsia="楷体_GB2312" w:hAnsiTheme="minorEastAsia"/>
          <w:sz w:val="24"/>
        </w:rPr>
      </w:pPr>
      <w:r w:rsidRPr="00CD4CF3">
        <w:rPr>
          <w:rFonts w:ascii="楷体_GB2312" w:eastAsia="楷体_GB2312" w:hAnsiTheme="minorEastAsia" w:hint="eastAsia"/>
          <w:sz w:val="24"/>
        </w:rPr>
        <w:t>组</w:t>
      </w:r>
      <w:r w:rsidR="00FD65C2">
        <w:rPr>
          <w:rFonts w:ascii="楷体_GB2312" w:eastAsia="楷体_GB2312" w:hAnsiTheme="minorEastAsia" w:hint="eastAsia"/>
          <w:sz w:val="24"/>
        </w:rPr>
        <w:t xml:space="preserve">  </w:t>
      </w:r>
      <w:r w:rsidRPr="00CD4CF3">
        <w:rPr>
          <w:rFonts w:ascii="楷体_GB2312" w:eastAsia="楷体_GB2312" w:hAnsiTheme="minorEastAsia" w:hint="eastAsia"/>
          <w:sz w:val="24"/>
        </w:rPr>
        <w:t>员：蔡开勇</w:t>
      </w:r>
      <w:r w:rsidR="0093467D">
        <w:rPr>
          <w:rFonts w:ascii="楷体_GB2312" w:eastAsia="楷体_GB2312" w:hAnsiTheme="minorEastAsia" w:hint="eastAsia"/>
          <w:sz w:val="24"/>
        </w:rPr>
        <w:t xml:space="preserve"> 侯文生 </w:t>
      </w:r>
      <w:r w:rsidR="0093467D" w:rsidRPr="00CD4CF3">
        <w:rPr>
          <w:rFonts w:ascii="楷体_GB2312" w:eastAsia="楷体_GB2312" w:hAnsiTheme="minorEastAsia" w:hint="eastAsia"/>
          <w:sz w:val="24"/>
        </w:rPr>
        <w:t>陈国平</w:t>
      </w:r>
      <w:r w:rsidR="00F12C22">
        <w:rPr>
          <w:rFonts w:ascii="楷体_GB2312" w:eastAsia="楷体_GB2312" w:hAnsiTheme="minorEastAsia" w:hint="eastAsia"/>
          <w:sz w:val="24"/>
        </w:rPr>
        <w:t xml:space="preserve"> </w:t>
      </w:r>
      <w:r>
        <w:rPr>
          <w:rFonts w:ascii="楷体_GB2312" w:eastAsia="楷体_GB2312" w:hAnsiTheme="minorEastAsia" w:hint="eastAsia"/>
          <w:sz w:val="24"/>
        </w:rPr>
        <w:t>王远亮</w:t>
      </w:r>
      <w:r w:rsidR="00BE7938">
        <w:rPr>
          <w:rFonts w:ascii="楷体_GB2312" w:eastAsia="楷体_GB2312" w:hAnsiTheme="minorEastAsia" w:hint="eastAsia"/>
          <w:sz w:val="24"/>
        </w:rPr>
        <w:t xml:space="preserve"> </w:t>
      </w:r>
      <w:r>
        <w:rPr>
          <w:rFonts w:ascii="楷体_GB2312" w:eastAsia="楷体_GB2312" w:hAnsiTheme="minorEastAsia" w:hint="eastAsia"/>
          <w:sz w:val="24"/>
        </w:rPr>
        <w:t>王伯初</w:t>
      </w:r>
      <w:r w:rsidR="00F12C22">
        <w:rPr>
          <w:rFonts w:ascii="楷体_GB2312" w:eastAsia="楷体_GB2312" w:hAnsiTheme="minorEastAsia" w:hint="eastAsia"/>
          <w:sz w:val="24"/>
        </w:rPr>
        <w:t xml:space="preserve"> 宋关斌</w:t>
      </w:r>
      <w:r w:rsidR="009C0EBC">
        <w:rPr>
          <w:rFonts w:ascii="楷体_GB2312" w:eastAsia="楷体_GB2312" w:hAnsiTheme="minorEastAsia" w:hint="eastAsia"/>
          <w:sz w:val="24"/>
        </w:rPr>
        <w:t xml:space="preserve"> 王翔</w:t>
      </w:r>
    </w:p>
    <w:p w:rsidR="00CC687A" w:rsidRDefault="00CC687A" w:rsidP="00CC687A">
      <w:pPr>
        <w:spacing w:line="360" w:lineRule="auto"/>
        <w:rPr>
          <w:rFonts w:ascii="楷体_GB2312" w:eastAsia="楷体_GB2312" w:hAnsiTheme="minorEastAsia"/>
          <w:sz w:val="24"/>
        </w:rPr>
      </w:pPr>
      <w:r w:rsidRPr="00CD4CF3">
        <w:rPr>
          <w:rFonts w:ascii="楷体_GB2312" w:eastAsia="楷体_GB2312" w:hAnsiTheme="minorEastAsia" w:hint="eastAsia"/>
          <w:sz w:val="24"/>
        </w:rPr>
        <w:t>秘</w:t>
      </w:r>
      <w:r w:rsidR="00FD65C2">
        <w:rPr>
          <w:rFonts w:ascii="楷体_GB2312" w:eastAsia="楷体_GB2312" w:hAnsiTheme="minorEastAsia" w:hint="eastAsia"/>
          <w:sz w:val="24"/>
        </w:rPr>
        <w:t xml:space="preserve">  </w:t>
      </w:r>
      <w:r w:rsidRPr="00CD4CF3">
        <w:rPr>
          <w:rFonts w:ascii="楷体_GB2312" w:eastAsia="楷体_GB2312" w:hAnsiTheme="minorEastAsia" w:hint="eastAsia"/>
          <w:sz w:val="24"/>
        </w:rPr>
        <w:t>书：石轶松</w:t>
      </w:r>
      <w:r>
        <w:rPr>
          <w:rFonts w:ascii="楷体_GB2312" w:eastAsia="楷体_GB2312" w:hAnsiTheme="minorEastAsia" w:hint="eastAsia"/>
          <w:sz w:val="24"/>
        </w:rPr>
        <w:t xml:space="preserve">（65102508） </w:t>
      </w:r>
      <w:r w:rsidRPr="00CD4CF3">
        <w:rPr>
          <w:rFonts w:ascii="楷体_GB2312" w:eastAsia="楷体_GB2312" w:hAnsiTheme="minorEastAsia" w:hint="eastAsia"/>
          <w:sz w:val="24"/>
        </w:rPr>
        <w:t xml:space="preserve"> 吴睿婷</w:t>
      </w:r>
      <w:r>
        <w:rPr>
          <w:rFonts w:ascii="楷体_GB2312" w:eastAsia="楷体_GB2312" w:hAnsiTheme="minorEastAsia" w:hint="eastAsia"/>
          <w:sz w:val="24"/>
        </w:rPr>
        <w:t>（65112451）</w:t>
      </w:r>
    </w:p>
    <w:p w:rsidR="00CD4CF3" w:rsidRPr="00CD4CF3" w:rsidRDefault="00CC687A" w:rsidP="00CD4CF3">
      <w:pPr>
        <w:spacing w:line="360" w:lineRule="auto"/>
        <w:rPr>
          <w:rFonts w:ascii="楷体_GB2312" w:eastAsia="楷体_GB2312" w:hAnsiTheme="minorEastAsia"/>
          <w:b/>
          <w:sz w:val="24"/>
        </w:rPr>
      </w:pPr>
      <w:r>
        <w:rPr>
          <w:rFonts w:ascii="楷体_GB2312" w:eastAsia="楷体_GB2312" w:hAnsiTheme="minorEastAsia" w:hint="eastAsia"/>
          <w:b/>
          <w:sz w:val="24"/>
        </w:rPr>
        <w:t>（二）</w:t>
      </w:r>
      <w:r w:rsidR="00CD4CF3" w:rsidRPr="00CD4CF3">
        <w:rPr>
          <w:rFonts w:ascii="楷体_GB2312" w:eastAsia="楷体_GB2312" w:hAnsiTheme="minorEastAsia" w:hint="eastAsia"/>
          <w:b/>
          <w:sz w:val="24"/>
        </w:rPr>
        <w:t>复试</w:t>
      </w:r>
      <w:r>
        <w:rPr>
          <w:rFonts w:ascii="楷体_GB2312" w:eastAsia="楷体_GB2312" w:hAnsiTheme="minorEastAsia" w:hint="eastAsia"/>
          <w:b/>
          <w:sz w:val="24"/>
        </w:rPr>
        <w:t>内容</w:t>
      </w:r>
      <w:r w:rsidR="00CD4CF3" w:rsidRPr="00CD4CF3">
        <w:rPr>
          <w:rFonts w:ascii="楷体_GB2312" w:eastAsia="楷体_GB2312" w:hAnsiTheme="minorEastAsia" w:hint="eastAsia"/>
          <w:b/>
          <w:sz w:val="24"/>
        </w:rPr>
        <w:t>：</w:t>
      </w:r>
    </w:p>
    <w:p w:rsidR="00290D0C" w:rsidRDefault="000470AC" w:rsidP="00BE7938">
      <w:pPr>
        <w:spacing w:line="360" w:lineRule="auto"/>
        <w:ind w:firstLineChars="200" w:firstLine="482"/>
        <w:rPr>
          <w:rFonts w:ascii="楷体_GB2312" w:eastAsia="楷体_GB2312" w:hAnsiTheme="minorEastAsia"/>
          <w:sz w:val="24"/>
        </w:rPr>
      </w:pPr>
      <w:r w:rsidRPr="00BE7938">
        <w:rPr>
          <w:rFonts w:ascii="楷体_GB2312" w:eastAsia="楷体_GB2312" w:hAnsiTheme="minorEastAsia" w:hint="eastAsia"/>
          <w:b/>
          <w:sz w:val="24"/>
        </w:rPr>
        <w:t>（1）</w:t>
      </w:r>
      <w:r w:rsidRPr="000470AC">
        <w:rPr>
          <w:rFonts w:ascii="楷体_GB2312" w:eastAsia="楷体_GB2312" w:hAnsiTheme="minorEastAsia" w:hint="eastAsia"/>
          <w:b/>
          <w:sz w:val="24"/>
        </w:rPr>
        <w:t>“申请—考核制”考生</w:t>
      </w:r>
      <w:r w:rsidR="00043AF1">
        <w:rPr>
          <w:rFonts w:ascii="楷体_GB2312" w:eastAsia="楷体_GB2312" w:hAnsiTheme="minorEastAsia" w:hint="eastAsia"/>
          <w:b/>
          <w:sz w:val="24"/>
        </w:rPr>
        <w:t>的</w:t>
      </w:r>
      <w:r w:rsidRPr="000470AC">
        <w:rPr>
          <w:rFonts w:ascii="楷体_GB2312" w:eastAsia="楷体_GB2312" w:hAnsiTheme="minorEastAsia" w:hint="eastAsia"/>
          <w:b/>
          <w:sz w:val="24"/>
        </w:rPr>
        <w:t>综合笔试</w:t>
      </w:r>
      <w:r>
        <w:rPr>
          <w:rFonts w:ascii="楷体_GB2312" w:eastAsia="楷体_GB2312" w:hAnsiTheme="minorEastAsia" w:hint="eastAsia"/>
          <w:sz w:val="24"/>
        </w:rPr>
        <w:t>：按照学科专业方向对考生的专业基础及学科前沿</w:t>
      </w:r>
      <w:r w:rsidRPr="00CD4CF3">
        <w:rPr>
          <w:rFonts w:ascii="楷体_GB2312" w:eastAsia="楷体_GB2312" w:hAnsiTheme="minorEastAsia" w:hint="eastAsia"/>
          <w:sz w:val="24"/>
        </w:rPr>
        <w:t>知识、</w:t>
      </w:r>
      <w:r>
        <w:rPr>
          <w:rFonts w:ascii="楷体_GB2312" w:eastAsia="楷体_GB2312" w:hAnsiTheme="minorEastAsia" w:hint="eastAsia"/>
          <w:sz w:val="24"/>
        </w:rPr>
        <w:t>英文的阅读与写作</w:t>
      </w:r>
      <w:r w:rsidRPr="00CD4CF3">
        <w:rPr>
          <w:rFonts w:ascii="楷体_GB2312" w:eastAsia="楷体_GB2312" w:hAnsiTheme="minorEastAsia" w:hint="eastAsia"/>
          <w:sz w:val="24"/>
        </w:rPr>
        <w:t>能力、</w:t>
      </w:r>
      <w:r>
        <w:rPr>
          <w:rFonts w:ascii="楷体_GB2312" w:eastAsia="楷体_GB2312" w:hAnsiTheme="minorEastAsia" w:hint="eastAsia"/>
          <w:sz w:val="24"/>
        </w:rPr>
        <w:t>科学思维能力</w:t>
      </w:r>
      <w:r w:rsidRPr="00CD4CF3">
        <w:rPr>
          <w:rFonts w:ascii="楷体_GB2312" w:eastAsia="楷体_GB2312" w:hAnsiTheme="minorEastAsia" w:hint="eastAsia"/>
          <w:sz w:val="24"/>
        </w:rPr>
        <w:t>的掌握情况</w:t>
      </w:r>
      <w:r>
        <w:rPr>
          <w:rFonts w:ascii="楷体_GB2312" w:eastAsia="楷体_GB2312" w:hAnsiTheme="minorEastAsia" w:hint="eastAsia"/>
          <w:sz w:val="24"/>
        </w:rPr>
        <w:t>进行综合笔试</w:t>
      </w:r>
      <w:r w:rsidRPr="00CD4CF3">
        <w:rPr>
          <w:rFonts w:ascii="楷体_GB2312" w:eastAsia="楷体_GB2312" w:hAnsiTheme="minorEastAsia" w:hint="eastAsia"/>
          <w:sz w:val="24"/>
        </w:rPr>
        <w:t>，</w:t>
      </w:r>
      <w:r>
        <w:rPr>
          <w:rFonts w:ascii="楷体_GB2312" w:eastAsia="楷体_GB2312" w:hAnsiTheme="minorEastAsia" w:hint="eastAsia"/>
          <w:sz w:val="24"/>
        </w:rPr>
        <w:t>笔试时间3小时，满分为</w:t>
      </w:r>
      <w:r w:rsidR="00BE7938">
        <w:rPr>
          <w:rFonts w:ascii="楷体_GB2312" w:eastAsia="楷体_GB2312" w:hAnsiTheme="minorEastAsia" w:hint="eastAsia"/>
          <w:sz w:val="24"/>
        </w:rPr>
        <w:t>3</w:t>
      </w:r>
      <w:r>
        <w:rPr>
          <w:rFonts w:ascii="楷体_GB2312" w:eastAsia="楷体_GB2312" w:hAnsiTheme="minorEastAsia" w:hint="eastAsia"/>
          <w:sz w:val="24"/>
        </w:rPr>
        <w:t>00分。</w:t>
      </w:r>
    </w:p>
    <w:p w:rsidR="00891A71" w:rsidRPr="00CD4CF3" w:rsidRDefault="000470AC" w:rsidP="00290D0C">
      <w:pPr>
        <w:spacing w:line="360" w:lineRule="auto"/>
        <w:ind w:firstLineChars="200" w:firstLine="482"/>
        <w:rPr>
          <w:rFonts w:ascii="楷体_GB2312" w:eastAsia="楷体_GB2312" w:hAnsiTheme="minorEastAsia"/>
          <w:sz w:val="24"/>
        </w:rPr>
      </w:pPr>
      <w:r w:rsidRPr="00290D0C">
        <w:rPr>
          <w:rFonts w:ascii="楷体_GB2312" w:eastAsia="楷体_GB2312" w:hAnsiTheme="minorEastAsia" w:hint="eastAsia"/>
          <w:b/>
          <w:sz w:val="24"/>
        </w:rPr>
        <w:t>（2）综合面试</w:t>
      </w:r>
      <w:r>
        <w:rPr>
          <w:rFonts w:ascii="楷体_GB2312" w:eastAsia="楷体_GB2312" w:hAnsiTheme="minorEastAsia" w:hint="eastAsia"/>
          <w:sz w:val="24"/>
        </w:rPr>
        <w:t>：</w:t>
      </w:r>
      <w:r w:rsidR="00891A71" w:rsidRPr="00CD4CF3">
        <w:rPr>
          <w:rFonts w:ascii="楷体_GB2312" w:eastAsia="楷体_GB2312" w:hAnsiTheme="minorEastAsia" w:hint="eastAsia"/>
          <w:sz w:val="24"/>
        </w:rPr>
        <w:t>按照学科（专业）成立若干复试（面试）工作小组，小组成员不少于5人。复试组</w:t>
      </w:r>
      <w:r w:rsidR="00CD4CF3">
        <w:rPr>
          <w:rFonts w:ascii="楷体_GB2312" w:eastAsia="楷体_GB2312" w:hAnsiTheme="minorEastAsia" w:hint="eastAsia"/>
          <w:sz w:val="24"/>
        </w:rPr>
        <w:t>对</w:t>
      </w:r>
      <w:r w:rsidR="00CD4CF3" w:rsidRPr="00CD4CF3">
        <w:rPr>
          <w:rFonts w:ascii="楷体_GB2312" w:eastAsia="楷体_GB2312" w:hAnsiTheme="minorEastAsia" w:hint="eastAsia"/>
          <w:sz w:val="24"/>
        </w:rPr>
        <w:t>“直攻博”、“公开招考”、“硕博连读”和“申请—考核制”等四种招生形式的考生进行统一综合面试。复试</w:t>
      </w:r>
      <w:r w:rsidR="00505FD3">
        <w:rPr>
          <w:rFonts w:ascii="楷体_GB2312" w:eastAsia="楷体_GB2312" w:hAnsiTheme="minorEastAsia" w:hint="eastAsia"/>
          <w:sz w:val="24"/>
        </w:rPr>
        <w:t>应结合考生申请材料（硕士课程成绩等），</w:t>
      </w:r>
      <w:r w:rsidR="00891A71" w:rsidRPr="00CD4CF3">
        <w:rPr>
          <w:rFonts w:ascii="楷体_GB2312" w:eastAsia="楷体_GB2312" w:hAnsiTheme="minorEastAsia" w:hint="eastAsia"/>
          <w:sz w:val="24"/>
        </w:rPr>
        <w:t>对考生综合运用所学知识的能力、科研创新能力、对本学科前沿领域及最新研究动态的掌握情况，以及是否具备博士生培养的潜能和素质（包含思想政治素质、品德和体格）等方面进行全面考查，并对考生进行外国语的听、说、读等能力的测试。</w:t>
      </w:r>
      <w:r>
        <w:rPr>
          <w:rFonts w:ascii="楷体_GB2312" w:eastAsia="楷体_GB2312" w:hAnsiTheme="minorEastAsia" w:hint="eastAsia"/>
          <w:sz w:val="24"/>
        </w:rPr>
        <w:t>每生复试时间不少于20分钟，满分为100分。</w:t>
      </w:r>
      <w:r w:rsidR="00043AF1" w:rsidRPr="00CD4CF3">
        <w:rPr>
          <w:rFonts w:ascii="楷体_GB2312" w:eastAsia="楷体_GB2312" w:hAnsiTheme="minorEastAsia" w:hint="eastAsia"/>
          <w:sz w:val="24"/>
        </w:rPr>
        <w:t>要有现场记录、成绩、评语和明确的录取建议（建议录取或建议不录取）</w:t>
      </w:r>
      <w:r w:rsidR="00043AF1">
        <w:rPr>
          <w:rFonts w:ascii="楷体_GB2312" w:eastAsia="楷体_GB2312" w:hAnsiTheme="minorEastAsia" w:hint="eastAsia"/>
          <w:sz w:val="24"/>
        </w:rPr>
        <w:t>。</w:t>
      </w:r>
    </w:p>
    <w:p w:rsidR="00891A71" w:rsidRPr="00CD4CF3" w:rsidRDefault="000470AC" w:rsidP="00CC687A">
      <w:pPr>
        <w:spacing w:line="360" w:lineRule="auto"/>
        <w:ind w:firstLineChars="250" w:firstLine="600"/>
        <w:jc w:val="left"/>
        <w:rPr>
          <w:rFonts w:ascii="楷体_GB2312" w:eastAsia="楷体_GB2312" w:hAnsiTheme="minorEastAsia"/>
          <w:sz w:val="24"/>
        </w:rPr>
      </w:pPr>
      <w:r>
        <w:rPr>
          <w:rFonts w:ascii="楷体_GB2312" w:eastAsia="楷体_GB2312" w:hAnsiTheme="minorEastAsia" w:hint="eastAsia"/>
          <w:sz w:val="24"/>
        </w:rPr>
        <w:t>确保</w:t>
      </w:r>
      <w:r w:rsidR="00891A71" w:rsidRPr="00CD4CF3">
        <w:rPr>
          <w:rFonts w:ascii="楷体_GB2312" w:eastAsia="楷体_GB2312" w:hAnsiTheme="minorEastAsia" w:hint="eastAsia"/>
          <w:sz w:val="24"/>
        </w:rPr>
        <w:t>复试考试程序规范，复试工作小组对复试考试结果负责。</w:t>
      </w:r>
    </w:p>
    <w:p w:rsidR="00891A71" w:rsidRPr="00CD4CF3" w:rsidRDefault="00CC687A" w:rsidP="00CD4CF3">
      <w:pPr>
        <w:spacing w:line="360" w:lineRule="auto"/>
        <w:jc w:val="left"/>
        <w:rPr>
          <w:rFonts w:ascii="楷体_GB2312" w:eastAsia="楷体_GB2312" w:hAnsiTheme="minorEastAsia"/>
          <w:b/>
          <w:sz w:val="24"/>
        </w:rPr>
      </w:pPr>
      <w:r>
        <w:rPr>
          <w:rFonts w:ascii="楷体_GB2312" w:eastAsia="楷体_GB2312" w:hAnsiTheme="minorEastAsia" w:hint="eastAsia"/>
          <w:b/>
          <w:sz w:val="24"/>
        </w:rPr>
        <w:t>（三）</w:t>
      </w:r>
      <w:r w:rsidR="000470AC">
        <w:rPr>
          <w:rFonts w:ascii="楷体_GB2312" w:eastAsia="楷体_GB2312" w:hAnsiTheme="minorEastAsia" w:hint="eastAsia"/>
          <w:b/>
          <w:sz w:val="24"/>
        </w:rPr>
        <w:t>考生</w:t>
      </w:r>
      <w:r w:rsidR="00CD4CF3" w:rsidRPr="00CD4CF3">
        <w:rPr>
          <w:rFonts w:ascii="楷体_GB2312" w:eastAsia="楷体_GB2312" w:hAnsiTheme="minorEastAsia" w:hint="eastAsia"/>
          <w:b/>
          <w:sz w:val="24"/>
        </w:rPr>
        <w:t>的</w:t>
      </w:r>
      <w:r w:rsidR="00891A71" w:rsidRPr="00CD4CF3">
        <w:rPr>
          <w:rFonts w:ascii="楷体_GB2312" w:eastAsia="楷体_GB2312" w:hAnsiTheme="minorEastAsia" w:hint="eastAsia"/>
          <w:b/>
          <w:sz w:val="24"/>
        </w:rPr>
        <w:t>最终考试总成绩</w:t>
      </w:r>
      <w:r w:rsidR="00CD4CF3" w:rsidRPr="00CD4CF3">
        <w:rPr>
          <w:rFonts w:ascii="楷体_GB2312" w:eastAsia="楷体_GB2312" w:hAnsiTheme="minorEastAsia" w:hint="eastAsia"/>
          <w:b/>
          <w:sz w:val="24"/>
        </w:rPr>
        <w:t>：</w:t>
      </w:r>
    </w:p>
    <w:p w:rsidR="00891A71" w:rsidRDefault="00043AF1" w:rsidP="000470AC">
      <w:pPr>
        <w:spacing w:line="360" w:lineRule="auto"/>
        <w:ind w:firstLineChars="149" w:firstLine="359"/>
        <w:jc w:val="left"/>
        <w:rPr>
          <w:rFonts w:ascii="楷体_GB2312" w:eastAsia="楷体_GB2312" w:hAnsiTheme="minorEastAsia"/>
          <w:sz w:val="24"/>
        </w:rPr>
      </w:pPr>
      <w:r>
        <w:rPr>
          <w:rFonts w:ascii="楷体_GB2312" w:eastAsia="楷体_GB2312" w:hAnsiTheme="minorEastAsia" w:hint="eastAsia"/>
          <w:b/>
          <w:sz w:val="24"/>
        </w:rPr>
        <w:t>“</w:t>
      </w:r>
      <w:r w:rsidR="00363ADB" w:rsidRPr="00CD4CF3">
        <w:rPr>
          <w:rFonts w:ascii="楷体_GB2312" w:eastAsia="楷体_GB2312" w:hAnsiTheme="minorEastAsia" w:hint="eastAsia"/>
          <w:b/>
          <w:sz w:val="24"/>
        </w:rPr>
        <w:t>公开招生</w:t>
      </w:r>
      <w:r>
        <w:rPr>
          <w:rFonts w:ascii="楷体_GB2312" w:eastAsia="楷体_GB2312" w:hAnsiTheme="minorEastAsia" w:hint="eastAsia"/>
          <w:b/>
          <w:sz w:val="24"/>
        </w:rPr>
        <w:t>”</w:t>
      </w:r>
      <w:r w:rsidR="00363ADB" w:rsidRPr="00CD4CF3">
        <w:rPr>
          <w:rFonts w:ascii="楷体_GB2312" w:eastAsia="楷体_GB2312" w:hAnsiTheme="minorEastAsia" w:hint="eastAsia"/>
          <w:b/>
          <w:sz w:val="24"/>
        </w:rPr>
        <w:t>考生</w:t>
      </w:r>
      <w:r w:rsidR="00363ADB">
        <w:rPr>
          <w:rFonts w:ascii="楷体_GB2312" w:eastAsia="楷体_GB2312" w:hAnsiTheme="minorEastAsia" w:hint="eastAsia"/>
          <w:b/>
          <w:sz w:val="24"/>
        </w:rPr>
        <w:t>：</w:t>
      </w:r>
      <w:r w:rsidR="00891A71" w:rsidRPr="00CD4CF3">
        <w:rPr>
          <w:rFonts w:ascii="楷体_GB2312" w:eastAsia="楷体_GB2312" w:hAnsiTheme="minorEastAsia" w:hint="eastAsia"/>
          <w:sz w:val="24"/>
        </w:rPr>
        <w:t>总成绩=初试总成绩/3×权重（50%）+</w:t>
      </w:r>
      <w:r w:rsidR="000470AC">
        <w:rPr>
          <w:rFonts w:ascii="楷体_GB2312" w:eastAsia="楷体_GB2312" w:hAnsiTheme="minorEastAsia" w:hint="eastAsia"/>
          <w:sz w:val="24"/>
        </w:rPr>
        <w:t>综合面试</w:t>
      </w:r>
      <w:r w:rsidR="00891A71" w:rsidRPr="00CD4CF3">
        <w:rPr>
          <w:rFonts w:ascii="楷体_GB2312" w:eastAsia="楷体_GB2312" w:hAnsiTheme="minorEastAsia" w:hint="eastAsia"/>
          <w:sz w:val="24"/>
        </w:rPr>
        <w:t>成绩×权重(50%)</w:t>
      </w:r>
    </w:p>
    <w:p w:rsidR="00363ADB" w:rsidRDefault="00363ADB" w:rsidP="00363ADB">
      <w:pPr>
        <w:spacing w:line="360" w:lineRule="auto"/>
        <w:ind w:firstLineChars="100" w:firstLine="241"/>
        <w:jc w:val="left"/>
        <w:rPr>
          <w:rFonts w:ascii="楷体_GB2312" w:eastAsia="楷体_GB2312" w:hAnsiTheme="minorEastAsia"/>
          <w:sz w:val="24"/>
        </w:rPr>
      </w:pPr>
      <w:r w:rsidRPr="00CD4CF3">
        <w:rPr>
          <w:rFonts w:ascii="楷体_GB2312" w:eastAsia="楷体_GB2312" w:hAnsiTheme="minorEastAsia" w:hint="eastAsia"/>
          <w:b/>
          <w:sz w:val="24"/>
        </w:rPr>
        <w:t>“申请—考核制”考生</w:t>
      </w:r>
      <w:r>
        <w:rPr>
          <w:rFonts w:ascii="楷体_GB2312" w:eastAsia="楷体_GB2312" w:hAnsiTheme="minorEastAsia" w:hint="eastAsia"/>
          <w:b/>
          <w:sz w:val="24"/>
        </w:rPr>
        <w:t>：</w:t>
      </w:r>
      <w:r w:rsidRPr="00CD4CF3">
        <w:rPr>
          <w:rFonts w:ascii="楷体_GB2312" w:eastAsia="楷体_GB2312" w:hAnsiTheme="minorEastAsia" w:hint="eastAsia"/>
          <w:sz w:val="24"/>
        </w:rPr>
        <w:t>总成绩=</w:t>
      </w:r>
      <w:r>
        <w:rPr>
          <w:rFonts w:ascii="楷体_GB2312" w:eastAsia="楷体_GB2312" w:hAnsiTheme="minorEastAsia" w:hint="eastAsia"/>
          <w:sz w:val="24"/>
        </w:rPr>
        <w:t>综合笔试</w:t>
      </w:r>
      <w:r w:rsidRPr="00CD4CF3">
        <w:rPr>
          <w:rFonts w:ascii="楷体_GB2312" w:eastAsia="楷体_GB2312" w:hAnsiTheme="minorEastAsia" w:hint="eastAsia"/>
          <w:sz w:val="24"/>
        </w:rPr>
        <w:t>成绩</w:t>
      </w:r>
      <w:r w:rsidR="007275AA">
        <w:rPr>
          <w:rFonts w:ascii="楷体_GB2312" w:eastAsia="楷体_GB2312" w:hAnsiTheme="minorEastAsia" w:hint="eastAsia"/>
          <w:sz w:val="24"/>
        </w:rPr>
        <w:t>/3</w:t>
      </w:r>
      <w:r w:rsidRPr="00CD4CF3">
        <w:rPr>
          <w:rFonts w:ascii="楷体_GB2312" w:eastAsia="楷体_GB2312" w:hAnsiTheme="minorEastAsia" w:hint="eastAsia"/>
          <w:sz w:val="24"/>
        </w:rPr>
        <w:t>×权重（50%）+</w:t>
      </w:r>
      <w:r w:rsidR="000470AC">
        <w:rPr>
          <w:rFonts w:ascii="楷体_GB2312" w:eastAsia="楷体_GB2312" w:hAnsiTheme="minorEastAsia" w:hint="eastAsia"/>
          <w:sz w:val="24"/>
        </w:rPr>
        <w:t>综合面试</w:t>
      </w:r>
      <w:r w:rsidRPr="00CD4CF3">
        <w:rPr>
          <w:rFonts w:ascii="楷体_GB2312" w:eastAsia="楷体_GB2312" w:hAnsiTheme="minorEastAsia" w:hint="eastAsia"/>
          <w:sz w:val="24"/>
        </w:rPr>
        <w:t>成绩×权重(50%)</w:t>
      </w:r>
      <w:r w:rsidR="000470AC">
        <w:rPr>
          <w:rFonts w:ascii="楷体_GB2312" w:eastAsia="楷体_GB2312" w:hAnsiTheme="minorEastAsia" w:hint="eastAsia"/>
          <w:sz w:val="24"/>
        </w:rPr>
        <w:t>、</w:t>
      </w:r>
    </w:p>
    <w:p w:rsidR="00363ADB" w:rsidRDefault="00363ADB" w:rsidP="00363ADB">
      <w:pPr>
        <w:spacing w:line="360" w:lineRule="auto"/>
        <w:ind w:firstLineChars="100" w:firstLine="241"/>
        <w:jc w:val="left"/>
        <w:rPr>
          <w:rFonts w:ascii="楷体_GB2312" w:eastAsia="楷体_GB2312" w:hAnsiTheme="minorEastAsia"/>
          <w:sz w:val="24"/>
        </w:rPr>
      </w:pPr>
      <w:r w:rsidRPr="00363ADB">
        <w:rPr>
          <w:rFonts w:ascii="楷体_GB2312" w:eastAsia="楷体_GB2312" w:hAnsiTheme="minorEastAsia" w:hint="eastAsia"/>
          <w:b/>
          <w:sz w:val="24"/>
        </w:rPr>
        <w:t>“硕博连读”考生：</w:t>
      </w:r>
      <w:r w:rsidRPr="00CD4CF3">
        <w:rPr>
          <w:rFonts w:ascii="楷体_GB2312" w:eastAsia="楷体_GB2312" w:hAnsiTheme="minorEastAsia" w:hint="eastAsia"/>
          <w:sz w:val="24"/>
        </w:rPr>
        <w:t>总成绩=</w:t>
      </w:r>
      <w:r>
        <w:rPr>
          <w:rFonts w:ascii="楷体_GB2312" w:eastAsia="楷体_GB2312" w:hAnsiTheme="minorEastAsia" w:hint="eastAsia"/>
          <w:sz w:val="24"/>
        </w:rPr>
        <w:t>硕士已修课程平均成绩</w:t>
      </w:r>
      <w:r w:rsidRPr="00CD4CF3">
        <w:rPr>
          <w:rFonts w:ascii="楷体_GB2312" w:eastAsia="楷体_GB2312" w:hAnsiTheme="minorEastAsia" w:hint="eastAsia"/>
          <w:sz w:val="24"/>
        </w:rPr>
        <w:t>×权重（50%）+</w:t>
      </w:r>
      <w:r w:rsidR="000470AC">
        <w:rPr>
          <w:rFonts w:ascii="楷体_GB2312" w:eastAsia="楷体_GB2312" w:hAnsiTheme="minorEastAsia" w:hint="eastAsia"/>
          <w:sz w:val="24"/>
        </w:rPr>
        <w:t>综合面试</w:t>
      </w:r>
      <w:r w:rsidRPr="00CD4CF3">
        <w:rPr>
          <w:rFonts w:ascii="楷体_GB2312" w:eastAsia="楷体_GB2312" w:hAnsiTheme="minorEastAsia" w:hint="eastAsia"/>
          <w:sz w:val="24"/>
        </w:rPr>
        <w:t>成绩×权重(50%)</w:t>
      </w:r>
    </w:p>
    <w:p w:rsidR="00290D0C" w:rsidRPr="00F13FE5" w:rsidRDefault="00F13FE5" w:rsidP="00F13FE5">
      <w:pPr>
        <w:spacing w:line="360" w:lineRule="auto"/>
        <w:ind w:firstLineChars="200" w:firstLine="420"/>
        <w:rPr>
          <w:rFonts w:ascii="楷体_GB2312" w:eastAsia="楷体_GB2312" w:hAnsiTheme="minorEastAsia"/>
          <w:szCs w:val="21"/>
        </w:rPr>
      </w:pPr>
      <w:r w:rsidRPr="00F13FE5">
        <w:rPr>
          <w:rFonts w:ascii="楷体_GB2312" w:eastAsia="楷体_GB2312" w:hAnsiTheme="minorEastAsia" w:hint="eastAsia"/>
          <w:szCs w:val="21"/>
        </w:rPr>
        <w:lastRenderedPageBreak/>
        <w:t>注：</w:t>
      </w:r>
      <w:r w:rsidR="00290D0C" w:rsidRPr="00F13FE5">
        <w:rPr>
          <w:rFonts w:ascii="楷体_GB2312" w:eastAsia="楷体_GB2312" w:hAnsiTheme="minorEastAsia" w:hint="eastAsia"/>
          <w:szCs w:val="21"/>
        </w:rPr>
        <w:t>硕博连读考生的初试总成绩为硕士期间已修课程成绩平均分，满分为100分</w:t>
      </w:r>
    </w:p>
    <w:p w:rsidR="00E5297C" w:rsidRPr="00E5297C" w:rsidRDefault="00E5297C" w:rsidP="00F13FE5">
      <w:pPr>
        <w:spacing w:line="360" w:lineRule="auto"/>
        <w:ind w:firstLineChars="198" w:firstLine="477"/>
        <w:jc w:val="left"/>
        <w:rPr>
          <w:rFonts w:ascii="楷体_GB2312" w:eastAsia="楷体_GB2312" w:hAnsiTheme="minorEastAsia"/>
          <w:b/>
          <w:sz w:val="24"/>
        </w:rPr>
      </w:pPr>
      <w:r>
        <w:rPr>
          <w:rFonts w:ascii="楷体_GB2312" w:eastAsia="楷体_GB2312" w:hAnsiTheme="minorEastAsia" w:hint="eastAsia"/>
          <w:b/>
          <w:sz w:val="24"/>
        </w:rPr>
        <w:t>参加</w:t>
      </w:r>
      <w:r w:rsidRPr="00E5297C">
        <w:rPr>
          <w:rFonts w:ascii="楷体_GB2312" w:eastAsia="楷体_GB2312" w:hAnsi="宋体"/>
          <w:b/>
          <w:sz w:val="24"/>
        </w:rPr>
        <w:t>复试所有考生的初试成绩、复试成绩、总成绩等信息</w:t>
      </w:r>
      <w:r w:rsidRPr="00E5297C">
        <w:rPr>
          <w:rFonts w:ascii="楷体_GB2312" w:eastAsia="楷体_GB2312" w:hAnsiTheme="minorEastAsia" w:hint="eastAsia"/>
          <w:b/>
          <w:sz w:val="24"/>
        </w:rPr>
        <w:t>将于复试结束后在学院网站上公示。</w:t>
      </w:r>
    </w:p>
    <w:p w:rsidR="00363ADB" w:rsidRDefault="00CC687A" w:rsidP="00363ADB">
      <w:pPr>
        <w:spacing w:line="360" w:lineRule="auto"/>
        <w:jc w:val="left"/>
        <w:rPr>
          <w:rFonts w:ascii="楷体_GB2312" w:eastAsia="楷体_GB2312" w:hAnsiTheme="minorEastAsia"/>
          <w:sz w:val="24"/>
        </w:rPr>
      </w:pPr>
      <w:r>
        <w:rPr>
          <w:rFonts w:ascii="楷体_GB2312" w:eastAsia="楷体_GB2312" w:hAnsiTheme="minorEastAsia" w:hint="eastAsia"/>
          <w:b/>
          <w:sz w:val="24"/>
        </w:rPr>
        <w:t>（四）</w:t>
      </w:r>
      <w:r w:rsidR="000C4F4C" w:rsidRPr="00CD4CF3">
        <w:rPr>
          <w:rFonts w:ascii="楷体_GB2312" w:eastAsia="楷体_GB2312" w:hAnsiTheme="minorEastAsia" w:hint="eastAsia"/>
          <w:b/>
          <w:sz w:val="24"/>
        </w:rPr>
        <w:t xml:space="preserve"> 导师招生名额</w:t>
      </w:r>
      <w:r w:rsidR="00CD4CF3" w:rsidRPr="00CD4CF3">
        <w:rPr>
          <w:rFonts w:ascii="楷体_GB2312" w:eastAsia="楷体_GB2312" w:hAnsiTheme="minorEastAsia" w:hint="eastAsia"/>
          <w:b/>
          <w:sz w:val="24"/>
        </w:rPr>
        <w:t>分配</w:t>
      </w:r>
      <w:r w:rsidR="00CD4CF3">
        <w:rPr>
          <w:rFonts w:ascii="楷体_GB2312" w:eastAsia="楷体_GB2312" w:hAnsiTheme="minorEastAsia" w:hint="eastAsia"/>
          <w:sz w:val="24"/>
        </w:rPr>
        <w:t>：</w:t>
      </w:r>
    </w:p>
    <w:p w:rsidR="00BB028B" w:rsidRDefault="00674113" w:rsidP="00043AF1">
      <w:pPr>
        <w:spacing w:line="360" w:lineRule="auto"/>
        <w:ind w:firstLineChars="200" w:firstLine="480"/>
        <w:jc w:val="left"/>
        <w:rPr>
          <w:rFonts w:ascii="楷体_GB2312" w:eastAsia="楷体_GB2312" w:hAnsiTheme="minorEastAsia"/>
          <w:sz w:val="24"/>
        </w:rPr>
      </w:pPr>
      <w:r>
        <w:rPr>
          <w:rFonts w:ascii="楷体_GB2312" w:eastAsia="楷体_GB2312" w:hAnsiTheme="minorEastAsia" w:hint="eastAsia"/>
          <w:sz w:val="24"/>
        </w:rPr>
        <w:t>按照“</w:t>
      </w:r>
      <w:r>
        <w:rPr>
          <w:rFonts w:ascii="楷体_GB2312" w:eastAsia="楷体_GB2312" w:hAnsiTheme="minorEastAsia"/>
          <w:sz w:val="24"/>
        </w:rPr>
        <w:t>重庆大学生物工程学院博</w:t>
      </w:r>
      <w:r w:rsidRPr="002B3782">
        <w:rPr>
          <w:rFonts w:ascii="楷体_GB2312" w:eastAsia="楷体_GB2312" w:hAnsiTheme="minorEastAsia"/>
          <w:sz w:val="24"/>
        </w:rPr>
        <w:t>士研究生招生管理办法</w:t>
      </w:r>
      <w:r w:rsidRPr="002B3782">
        <w:rPr>
          <w:rFonts w:ascii="楷体_GB2312" w:eastAsia="楷体_GB2312" w:hAnsiTheme="minorEastAsia" w:hint="eastAsia"/>
          <w:sz w:val="24"/>
        </w:rPr>
        <w:t>”重大校生物</w:t>
      </w:r>
      <w:r w:rsidRPr="002B3782">
        <w:rPr>
          <w:rFonts w:ascii="楷体_GB2312" w:eastAsia="楷体_GB2312" w:hAnsiTheme="minorEastAsia"/>
          <w:sz w:val="24"/>
        </w:rPr>
        <w:t>[201</w:t>
      </w:r>
      <w:r w:rsidRPr="002B3782">
        <w:rPr>
          <w:rFonts w:ascii="楷体_GB2312" w:eastAsia="楷体_GB2312" w:hAnsiTheme="minorEastAsia" w:hint="eastAsia"/>
          <w:sz w:val="24"/>
        </w:rPr>
        <w:t>6</w:t>
      </w:r>
      <w:r w:rsidRPr="002B3782">
        <w:rPr>
          <w:rFonts w:ascii="楷体_GB2312" w:eastAsia="楷体_GB2312" w:hAnsiTheme="minorEastAsia"/>
          <w:sz w:val="24"/>
        </w:rPr>
        <w:t>]</w:t>
      </w:r>
      <w:r w:rsidRPr="002B3782">
        <w:rPr>
          <w:rFonts w:ascii="楷体_GB2312" w:eastAsia="楷体_GB2312" w:hAnsiTheme="minorEastAsia" w:hint="eastAsia"/>
          <w:sz w:val="24"/>
        </w:rPr>
        <w:t>03号</w:t>
      </w:r>
      <w:r w:rsidR="002B3782">
        <w:rPr>
          <w:rFonts w:ascii="楷体_GB2312" w:eastAsia="楷体_GB2312" w:hAnsiTheme="minorEastAsia" w:hint="eastAsia"/>
          <w:sz w:val="24"/>
        </w:rPr>
        <w:t>文</w:t>
      </w:r>
      <w:r w:rsidRPr="002B3782">
        <w:rPr>
          <w:rFonts w:ascii="楷体_GB2312" w:eastAsia="楷体_GB2312" w:hAnsiTheme="minorEastAsia" w:hint="eastAsia"/>
          <w:sz w:val="24"/>
        </w:rPr>
        <w:t>执行</w:t>
      </w:r>
      <w:r w:rsidRPr="002B3782">
        <w:rPr>
          <w:rFonts w:ascii="楷体_GB2312" w:eastAsia="楷体_GB2312" w:hAnsiTheme="minorEastAsia"/>
          <w:sz w:val="24"/>
        </w:rPr>
        <w:t>，</w:t>
      </w:r>
      <w:r w:rsidR="000C4F4C" w:rsidRPr="00CD4CF3">
        <w:rPr>
          <w:rFonts w:ascii="楷体_GB2312" w:eastAsia="楷体_GB2312" w:hAnsiTheme="minorEastAsia" w:hint="eastAsia"/>
          <w:sz w:val="24"/>
        </w:rPr>
        <w:t>每名导师年度招收博士生原则上不超过</w:t>
      </w:r>
      <w:r w:rsidR="00363ADB">
        <w:rPr>
          <w:rFonts w:ascii="楷体_GB2312" w:eastAsia="楷体_GB2312" w:hAnsiTheme="minorEastAsia" w:hint="eastAsia"/>
          <w:sz w:val="24"/>
        </w:rPr>
        <w:t>1</w:t>
      </w:r>
      <w:r w:rsidR="000C4F4C" w:rsidRPr="00CD4CF3">
        <w:rPr>
          <w:rFonts w:ascii="楷体_GB2312" w:eastAsia="楷体_GB2312" w:hAnsiTheme="minorEastAsia" w:hint="eastAsia"/>
          <w:sz w:val="24"/>
        </w:rPr>
        <w:t>名（含</w:t>
      </w:r>
      <w:r w:rsidR="00363ADB">
        <w:rPr>
          <w:rFonts w:ascii="楷体_GB2312" w:eastAsia="楷体_GB2312" w:hAnsiTheme="minorEastAsia" w:hint="eastAsia"/>
          <w:sz w:val="24"/>
        </w:rPr>
        <w:t>直</w:t>
      </w:r>
      <w:r w:rsidR="000C4F4C" w:rsidRPr="00CD4CF3">
        <w:rPr>
          <w:rFonts w:ascii="楷体_GB2312" w:eastAsia="楷体_GB2312" w:hAnsiTheme="minorEastAsia" w:hint="eastAsia"/>
          <w:sz w:val="24"/>
        </w:rPr>
        <w:t>博生），</w:t>
      </w:r>
      <w:r w:rsidR="00BB028B" w:rsidRPr="00043AF1">
        <w:rPr>
          <w:rFonts w:ascii="楷体_GB2312" w:eastAsia="楷体_GB2312" w:hAnsi="宋体" w:hint="eastAsia"/>
          <w:sz w:val="24"/>
        </w:rPr>
        <w:t>高层次人才</w:t>
      </w:r>
      <w:r w:rsidR="00BB028B">
        <w:rPr>
          <w:rFonts w:ascii="楷体_GB2312" w:eastAsia="楷体_GB2312" w:hAnsiTheme="minorEastAsia" w:hint="eastAsia"/>
          <w:sz w:val="24"/>
        </w:rPr>
        <w:t>按照学校专用</w:t>
      </w:r>
      <w:r w:rsidR="00BB028B" w:rsidRPr="00043AF1">
        <w:rPr>
          <w:rFonts w:ascii="楷体_GB2312" w:eastAsia="楷体_GB2312" w:hAnsi="宋体" w:hint="eastAsia"/>
          <w:sz w:val="24"/>
        </w:rPr>
        <w:t>指标</w:t>
      </w:r>
      <w:r w:rsidR="00BB028B">
        <w:rPr>
          <w:rFonts w:ascii="楷体_GB2312" w:eastAsia="楷体_GB2312" w:hAnsiTheme="minorEastAsia" w:hint="eastAsia"/>
          <w:sz w:val="24"/>
        </w:rPr>
        <w:t>进行招生。</w:t>
      </w:r>
      <w:r w:rsidR="00BB028B" w:rsidRPr="00BB028B">
        <w:rPr>
          <w:rFonts w:ascii="楷体_GB2312" w:eastAsia="楷体_GB2312" w:hAnsi="宋体" w:hint="eastAsia"/>
          <w:sz w:val="24"/>
        </w:rPr>
        <w:t>全</w:t>
      </w:r>
      <w:r w:rsidR="00BB028B" w:rsidRPr="00BB028B">
        <w:rPr>
          <w:rFonts w:ascii="楷体_GB2312" w:eastAsia="楷体_GB2312" w:hAnsi="宋体"/>
          <w:sz w:val="24"/>
        </w:rPr>
        <w:t>脱产博士研究生</w:t>
      </w:r>
      <w:r w:rsidR="00BB028B" w:rsidRPr="00BB028B">
        <w:rPr>
          <w:rFonts w:ascii="楷体_GB2312" w:eastAsia="楷体_GB2312" w:hAnsi="宋体" w:hint="eastAsia"/>
          <w:sz w:val="24"/>
        </w:rPr>
        <w:t>助学金发放情况考核不</w:t>
      </w:r>
      <w:r w:rsidR="00BB028B" w:rsidRPr="00BB028B">
        <w:rPr>
          <w:rFonts w:ascii="楷体_GB2312" w:eastAsia="楷体_GB2312" w:hAnsi="宋体"/>
          <w:sz w:val="24"/>
        </w:rPr>
        <w:t>符合</w:t>
      </w:r>
      <w:r w:rsidR="00BB028B" w:rsidRPr="00BB028B">
        <w:rPr>
          <w:rFonts w:ascii="楷体_GB2312" w:eastAsia="楷体_GB2312" w:hAnsi="宋体" w:hint="eastAsia"/>
          <w:sz w:val="24"/>
        </w:rPr>
        <w:t>《重庆大学全脱产博士研究生助学金发放及管理办法》</w:t>
      </w:r>
      <w:r w:rsidR="00BB028B" w:rsidRPr="00BB028B">
        <w:rPr>
          <w:rFonts w:ascii="楷体_GB2312" w:eastAsia="楷体_GB2312" w:hAnsi="宋体"/>
          <w:sz w:val="24"/>
        </w:rPr>
        <w:t>相关</w:t>
      </w:r>
      <w:r w:rsidR="00BB028B" w:rsidRPr="00BB028B">
        <w:rPr>
          <w:rFonts w:ascii="楷体_GB2312" w:eastAsia="楷体_GB2312" w:hAnsi="宋体" w:hint="eastAsia"/>
          <w:sz w:val="24"/>
        </w:rPr>
        <w:t>要求</w:t>
      </w:r>
      <w:r w:rsidR="00BB028B" w:rsidRPr="00BB028B">
        <w:rPr>
          <w:rFonts w:ascii="楷体_GB2312" w:eastAsia="楷体_GB2312" w:hAnsi="宋体"/>
          <w:sz w:val="24"/>
        </w:rPr>
        <w:t>的导师</w:t>
      </w:r>
      <w:r w:rsidR="00BB028B" w:rsidRPr="00BB028B">
        <w:rPr>
          <w:rFonts w:ascii="楷体_GB2312" w:eastAsia="楷体_GB2312" w:hAnsi="宋体" w:hint="eastAsia"/>
          <w:sz w:val="24"/>
        </w:rPr>
        <w:t>，将暂停其招收博士生资格。</w:t>
      </w:r>
    </w:p>
    <w:p w:rsidR="00067738" w:rsidRPr="00CF19D1" w:rsidRDefault="000C4F4C" w:rsidP="00043AF1">
      <w:pPr>
        <w:spacing w:line="360" w:lineRule="auto"/>
        <w:ind w:firstLineChars="200" w:firstLine="480"/>
        <w:jc w:val="left"/>
        <w:rPr>
          <w:rFonts w:ascii="楷体_GB2312" w:eastAsia="楷体_GB2312" w:hAnsiTheme="minorEastAsia"/>
          <w:sz w:val="24"/>
        </w:rPr>
      </w:pPr>
      <w:r w:rsidRPr="00CF19D1">
        <w:rPr>
          <w:rFonts w:ascii="楷体_GB2312" w:eastAsia="楷体_GB2312" w:hAnsiTheme="minorEastAsia" w:hint="eastAsia"/>
          <w:sz w:val="24"/>
        </w:rPr>
        <w:t>如</w:t>
      </w:r>
      <w:r w:rsidR="00BB028B" w:rsidRPr="00CF19D1">
        <w:rPr>
          <w:rFonts w:ascii="楷体_GB2312" w:eastAsia="楷体_GB2312" w:hAnsiTheme="minorEastAsia" w:hint="eastAsia"/>
          <w:sz w:val="24"/>
        </w:rPr>
        <w:t>导师</w:t>
      </w:r>
      <w:r w:rsidRPr="00CF19D1">
        <w:rPr>
          <w:rFonts w:ascii="楷体_GB2312" w:eastAsia="楷体_GB2312" w:hAnsiTheme="minorEastAsia" w:hint="eastAsia"/>
          <w:sz w:val="24"/>
        </w:rPr>
        <w:t>需增加年度招生名额</w:t>
      </w:r>
      <w:r w:rsidR="002D096E" w:rsidRPr="00CF19D1">
        <w:rPr>
          <w:rFonts w:ascii="楷体_GB2312" w:eastAsia="楷体_GB2312" w:hAnsiTheme="minorEastAsia" w:hint="eastAsia"/>
          <w:sz w:val="24"/>
        </w:rPr>
        <w:t>，需</w:t>
      </w:r>
      <w:r w:rsidRPr="00CF19D1">
        <w:rPr>
          <w:rFonts w:ascii="楷体_GB2312" w:eastAsia="楷体_GB2312" w:hAnsiTheme="minorEastAsia" w:hint="eastAsia"/>
          <w:sz w:val="24"/>
        </w:rPr>
        <w:t>向学院博士</w:t>
      </w:r>
      <w:r w:rsidR="00BB028B" w:rsidRPr="00CF19D1">
        <w:rPr>
          <w:rFonts w:ascii="楷体_GB2312" w:eastAsia="楷体_GB2312" w:hAnsiTheme="minorEastAsia" w:hint="eastAsia"/>
          <w:sz w:val="24"/>
        </w:rPr>
        <w:t>生</w:t>
      </w:r>
      <w:r w:rsidRPr="00CF19D1">
        <w:rPr>
          <w:rFonts w:ascii="楷体_GB2312" w:eastAsia="楷体_GB2312" w:hAnsiTheme="minorEastAsia" w:hint="eastAsia"/>
          <w:sz w:val="24"/>
        </w:rPr>
        <w:t>招生领导小组提出书面申请，由学院招生领导小组</w:t>
      </w:r>
      <w:r w:rsidR="00043AF1" w:rsidRPr="00CF19D1">
        <w:rPr>
          <w:rFonts w:ascii="楷体_GB2312" w:eastAsia="楷体_GB2312" w:hAnsiTheme="minorEastAsia" w:hint="eastAsia"/>
          <w:sz w:val="24"/>
        </w:rPr>
        <w:t>根据学院剩余指标予以决定</w:t>
      </w:r>
      <w:r w:rsidRPr="00CF19D1">
        <w:rPr>
          <w:rFonts w:ascii="楷体_GB2312" w:eastAsia="楷体_GB2312" w:hAnsiTheme="minorEastAsia" w:hint="eastAsia"/>
          <w:sz w:val="24"/>
        </w:rPr>
        <w:t>。</w:t>
      </w:r>
    </w:p>
    <w:p w:rsidR="00CD4CF3" w:rsidRPr="00CD4CF3" w:rsidRDefault="00CC687A" w:rsidP="00CD4CF3">
      <w:pPr>
        <w:spacing w:line="360" w:lineRule="auto"/>
        <w:jc w:val="left"/>
        <w:rPr>
          <w:rFonts w:ascii="楷体_GB2312" w:eastAsia="楷体_GB2312" w:hAnsiTheme="minorEastAsia"/>
          <w:b/>
          <w:sz w:val="24"/>
        </w:rPr>
      </w:pPr>
      <w:r>
        <w:rPr>
          <w:rFonts w:ascii="楷体_GB2312" w:eastAsia="楷体_GB2312" w:hAnsiTheme="minorEastAsia" w:hint="eastAsia"/>
          <w:b/>
          <w:sz w:val="24"/>
        </w:rPr>
        <w:t>（五）</w:t>
      </w:r>
      <w:r w:rsidR="000C4F4C" w:rsidRPr="00CD4CF3">
        <w:rPr>
          <w:rFonts w:ascii="楷体_GB2312" w:eastAsia="楷体_GB2312" w:hAnsiTheme="minorEastAsia" w:hint="eastAsia"/>
          <w:b/>
          <w:sz w:val="24"/>
        </w:rPr>
        <w:t>录取</w:t>
      </w:r>
      <w:r w:rsidR="00CD4CF3" w:rsidRPr="00CD4CF3">
        <w:rPr>
          <w:rFonts w:ascii="楷体_GB2312" w:eastAsia="楷体_GB2312" w:hAnsiTheme="minorEastAsia" w:hint="eastAsia"/>
          <w:b/>
          <w:sz w:val="24"/>
        </w:rPr>
        <w:t>程序</w:t>
      </w:r>
      <w:r w:rsidR="00067738" w:rsidRPr="00CD4CF3">
        <w:rPr>
          <w:rFonts w:ascii="楷体_GB2312" w:eastAsia="楷体_GB2312" w:hAnsiTheme="minorEastAsia" w:hint="eastAsia"/>
          <w:b/>
          <w:sz w:val="24"/>
        </w:rPr>
        <w:t>：</w:t>
      </w:r>
    </w:p>
    <w:p w:rsidR="000F1CB4" w:rsidRPr="009F36D0" w:rsidRDefault="000F1CB4" w:rsidP="00CD4CF3">
      <w:pPr>
        <w:spacing w:line="360" w:lineRule="auto"/>
        <w:ind w:firstLineChars="200" w:firstLine="480"/>
        <w:jc w:val="left"/>
        <w:rPr>
          <w:rFonts w:ascii="楷体_GB2312" w:eastAsia="楷体_GB2312" w:hAnsiTheme="minorEastAsia"/>
          <w:sz w:val="24"/>
        </w:rPr>
      </w:pPr>
      <w:r w:rsidRPr="009F36D0">
        <w:rPr>
          <w:rFonts w:ascii="楷体_GB2312" w:eastAsia="楷体_GB2312" w:hAnsiTheme="minorEastAsia" w:hint="eastAsia"/>
          <w:sz w:val="24"/>
        </w:rPr>
        <w:t>录取：</w:t>
      </w:r>
      <w:r w:rsidR="00067738" w:rsidRPr="009F36D0">
        <w:rPr>
          <w:rFonts w:ascii="楷体_GB2312" w:eastAsia="楷体_GB2312" w:hAnsiTheme="minorEastAsia" w:hint="eastAsia"/>
          <w:sz w:val="24"/>
        </w:rPr>
        <w:t>第一志愿报考导师按照“德智体全面衡量、择优录取、保证质量、宁缺毋滥”的原则</w:t>
      </w:r>
      <w:r w:rsidR="000C4F4C" w:rsidRPr="009F36D0">
        <w:rPr>
          <w:rFonts w:ascii="楷体_GB2312" w:eastAsia="楷体_GB2312" w:hAnsiTheme="minorEastAsia" w:hint="eastAsia"/>
          <w:sz w:val="24"/>
        </w:rPr>
        <w:t>对“直攻博”、“公开招考”、“硕博连读”和“申请—考核</w:t>
      </w:r>
      <w:r w:rsidR="00067738" w:rsidRPr="009F36D0">
        <w:rPr>
          <w:rFonts w:ascii="楷体_GB2312" w:eastAsia="楷体_GB2312" w:hAnsiTheme="minorEastAsia" w:hint="eastAsia"/>
          <w:sz w:val="24"/>
        </w:rPr>
        <w:t>制</w:t>
      </w:r>
      <w:r w:rsidR="000C4F4C" w:rsidRPr="009F36D0">
        <w:rPr>
          <w:rFonts w:ascii="楷体_GB2312" w:eastAsia="楷体_GB2312" w:hAnsiTheme="minorEastAsia" w:hint="eastAsia"/>
          <w:sz w:val="24"/>
        </w:rPr>
        <w:t>”等四种招生形式的合格考生</w:t>
      </w:r>
      <w:r w:rsidR="00067738" w:rsidRPr="009F36D0">
        <w:rPr>
          <w:rFonts w:ascii="楷体_GB2312" w:eastAsia="楷体_GB2312" w:hAnsiTheme="minorEastAsia" w:hint="eastAsia"/>
          <w:sz w:val="24"/>
        </w:rPr>
        <w:t>进行</w:t>
      </w:r>
      <w:r w:rsidR="000C4F4C" w:rsidRPr="009F36D0">
        <w:rPr>
          <w:rFonts w:ascii="楷体_GB2312" w:eastAsia="楷体_GB2312" w:hAnsiTheme="minorEastAsia" w:hint="eastAsia"/>
          <w:sz w:val="24"/>
        </w:rPr>
        <w:t>综合考察</w:t>
      </w:r>
      <w:r w:rsidR="00067738" w:rsidRPr="009F36D0">
        <w:rPr>
          <w:rFonts w:ascii="楷体_GB2312" w:eastAsia="楷体_GB2312" w:hAnsiTheme="minorEastAsia" w:hint="eastAsia"/>
          <w:sz w:val="24"/>
        </w:rPr>
        <w:t>并参考</w:t>
      </w:r>
      <w:r w:rsidR="00363ADB" w:rsidRPr="009F36D0">
        <w:rPr>
          <w:rFonts w:ascii="楷体_GB2312" w:eastAsia="楷体_GB2312" w:hAnsiTheme="minorEastAsia" w:hint="eastAsia"/>
          <w:sz w:val="24"/>
        </w:rPr>
        <w:t>最终</w:t>
      </w:r>
      <w:r w:rsidR="00067738" w:rsidRPr="009F36D0">
        <w:rPr>
          <w:rFonts w:ascii="楷体_GB2312" w:eastAsia="楷体_GB2312" w:hAnsiTheme="minorEastAsia" w:hint="eastAsia"/>
          <w:sz w:val="24"/>
        </w:rPr>
        <w:t>考试成绩后确定</w:t>
      </w:r>
      <w:r w:rsidRPr="009F36D0">
        <w:rPr>
          <w:rFonts w:ascii="楷体_GB2312" w:eastAsia="楷体_GB2312" w:hAnsiTheme="minorEastAsia" w:hint="eastAsia"/>
          <w:sz w:val="24"/>
        </w:rPr>
        <w:t>1名</w:t>
      </w:r>
      <w:r w:rsidR="000C4F4C" w:rsidRPr="009F36D0">
        <w:rPr>
          <w:rFonts w:ascii="楷体_GB2312" w:eastAsia="楷体_GB2312" w:hAnsiTheme="minorEastAsia" w:hint="eastAsia"/>
          <w:sz w:val="24"/>
        </w:rPr>
        <w:t>录取</w:t>
      </w:r>
      <w:r w:rsidRPr="009F36D0">
        <w:rPr>
          <w:rFonts w:ascii="楷体_GB2312" w:eastAsia="楷体_GB2312" w:hAnsiTheme="minorEastAsia" w:hint="eastAsia"/>
          <w:sz w:val="24"/>
        </w:rPr>
        <w:t>考生（</w:t>
      </w:r>
      <w:r w:rsidRPr="009F36D0">
        <w:rPr>
          <w:rFonts w:ascii="楷体_GB2312" w:eastAsia="楷体_GB2312" w:hAnsi="宋体" w:hint="eastAsia"/>
          <w:sz w:val="24"/>
        </w:rPr>
        <w:t>高层次人才</w:t>
      </w:r>
      <w:r w:rsidRPr="009F36D0">
        <w:rPr>
          <w:rFonts w:ascii="楷体_GB2312" w:eastAsia="楷体_GB2312" w:hAnsiTheme="minorEastAsia" w:hint="eastAsia"/>
          <w:sz w:val="24"/>
        </w:rPr>
        <w:t>按照学校专用</w:t>
      </w:r>
      <w:r w:rsidRPr="009F36D0">
        <w:rPr>
          <w:rFonts w:ascii="楷体_GB2312" w:eastAsia="楷体_GB2312" w:hAnsi="宋体" w:hint="eastAsia"/>
          <w:sz w:val="24"/>
        </w:rPr>
        <w:t>指标</w:t>
      </w:r>
      <w:r w:rsidRPr="009F36D0">
        <w:rPr>
          <w:rFonts w:ascii="楷体_GB2312" w:eastAsia="楷体_GB2312" w:hAnsiTheme="minorEastAsia" w:hint="eastAsia"/>
          <w:sz w:val="24"/>
        </w:rPr>
        <w:t>进行录取）</w:t>
      </w:r>
      <w:r w:rsidR="00067738" w:rsidRPr="009F36D0">
        <w:rPr>
          <w:rFonts w:ascii="楷体_GB2312" w:eastAsia="楷体_GB2312" w:hAnsiTheme="minorEastAsia" w:hint="eastAsia"/>
          <w:sz w:val="24"/>
        </w:rPr>
        <w:t>，</w:t>
      </w:r>
      <w:r w:rsidRPr="009F36D0">
        <w:rPr>
          <w:rFonts w:ascii="楷体_GB2312" w:eastAsia="楷体_GB2312" w:hAnsiTheme="minorEastAsia" w:hint="eastAsia"/>
          <w:sz w:val="24"/>
        </w:rPr>
        <w:t>导师</w:t>
      </w:r>
      <w:r w:rsidR="000C4F4C" w:rsidRPr="009F36D0">
        <w:rPr>
          <w:rFonts w:ascii="楷体_GB2312" w:eastAsia="楷体_GB2312" w:hAnsiTheme="minorEastAsia" w:hint="eastAsia"/>
          <w:sz w:val="24"/>
        </w:rPr>
        <w:t>向学院提供书面录取意见</w:t>
      </w:r>
      <w:r w:rsidR="00F13FE5" w:rsidRPr="009F36D0">
        <w:rPr>
          <w:rFonts w:ascii="楷体_GB2312" w:eastAsia="楷体_GB2312" w:hAnsiTheme="minorEastAsia" w:hint="eastAsia"/>
          <w:sz w:val="24"/>
        </w:rPr>
        <w:t>，</w:t>
      </w:r>
      <w:r w:rsidR="000C4F4C" w:rsidRPr="009F36D0">
        <w:rPr>
          <w:rFonts w:ascii="楷体_GB2312" w:eastAsia="楷体_GB2312" w:hAnsiTheme="minorEastAsia" w:hint="eastAsia"/>
          <w:sz w:val="24"/>
        </w:rPr>
        <w:t>对不</w:t>
      </w:r>
      <w:r w:rsidR="00067738" w:rsidRPr="009F36D0">
        <w:rPr>
          <w:rFonts w:ascii="楷体_GB2312" w:eastAsia="楷体_GB2312" w:hAnsiTheme="minorEastAsia" w:hint="eastAsia"/>
          <w:sz w:val="24"/>
        </w:rPr>
        <w:t>予</w:t>
      </w:r>
      <w:r w:rsidR="000C4F4C" w:rsidRPr="009F36D0">
        <w:rPr>
          <w:rFonts w:ascii="楷体_GB2312" w:eastAsia="楷体_GB2312" w:hAnsiTheme="minorEastAsia" w:hint="eastAsia"/>
          <w:sz w:val="24"/>
        </w:rPr>
        <w:t>录取</w:t>
      </w:r>
      <w:r w:rsidR="00363ADB" w:rsidRPr="009F36D0">
        <w:rPr>
          <w:rFonts w:ascii="楷体_GB2312" w:eastAsia="楷体_GB2312" w:hAnsiTheme="minorEastAsia" w:hint="eastAsia"/>
          <w:sz w:val="24"/>
        </w:rPr>
        <w:t>的</w:t>
      </w:r>
      <w:r w:rsidR="000C4F4C" w:rsidRPr="009F36D0">
        <w:rPr>
          <w:rFonts w:ascii="楷体_GB2312" w:eastAsia="楷体_GB2312" w:hAnsiTheme="minorEastAsia" w:hint="eastAsia"/>
          <w:sz w:val="24"/>
        </w:rPr>
        <w:t>合格考生也需要提供</w:t>
      </w:r>
      <w:r w:rsidR="00067738" w:rsidRPr="009F36D0">
        <w:rPr>
          <w:rFonts w:ascii="楷体_GB2312" w:eastAsia="楷体_GB2312" w:hAnsiTheme="minorEastAsia" w:hint="eastAsia"/>
          <w:sz w:val="24"/>
        </w:rPr>
        <w:t>公正、客观的</w:t>
      </w:r>
      <w:r w:rsidR="000C4F4C" w:rsidRPr="009F36D0">
        <w:rPr>
          <w:rFonts w:ascii="楷体_GB2312" w:eastAsia="楷体_GB2312" w:hAnsiTheme="minorEastAsia" w:hint="eastAsia"/>
          <w:sz w:val="24"/>
        </w:rPr>
        <w:t>不录取理由</w:t>
      </w:r>
      <w:r w:rsidR="00067738" w:rsidRPr="009F36D0">
        <w:rPr>
          <w:rFonts w:ascii="楷体_GB2312" w:eastAsia="楷体_GB2312" w:hAnsiTheme="minorEastAsia" w:hint="eastAsia"/>
          <w:sz w:val="24"/>
        </w:rPr>
        <w:t>。</w:t>
      </w:r>
    </w:p>
    <w:p w:rsidR="000F1CB4" w:rsidRPr="00CF19D1" w:rsidRDefault="00612215" w:rsidP="000F1CB4">
      <w:pPr>
        <w:spacing w:line="360" w:lineRule="auto"/>
        <w:ind w:firstLineChars="200" w:firstLine="480"/>
        <w:jc w:val="left"/>
        <w:rPr>
          <w:rFonts w:ascii="楷体_GB2312" w:eastAsia="楷体_GB2312" w:hAnsiTheme="minorEastAsia"/>
          <w:sz w:val="24"/>
        </w:rPr>
      </w:pPr>
      <w:r>
        <w:rPr>
          <w:rFonts w:ascii="楷体_GB2312" w:eastAsia="楷体_GB2312" w:hAnsiTheme="minorEastAsia" w:hint="eastAsia"/>
          <w:sz w:val="24"/>
        </w:rPr>
        <w:t>补</w:t>
      </w:r>
      <w:r w:rsidR="000F1CB4" w:rsidRPr="00CF19D1">
        <w:rPr>
          <w:rFonts w:ascii="楷体_GB2312" w:eastAsia="楷体_GB2312" w:hAnsiTheme="minorEastAsia" w:hint="eastAsia"/>
          <w:sz w:val="24"/>
        </w:rPr>
        <w:t>录：</w:t>
      </w:r>
      <w:r>
        <w:rPr>
          <w:rFonts w:ascii="楷体_GB2312" w:eastAsia="楷体_GB2312" w:hAnsiTheme="minorEastAsia" w:hint="eastAsia"/>
          <w:sz w:val="24"/>
        </w:rPr>
        <w:t>首先满足未招到1名考生的导师的调剂，</w:t>
      </w:r>
      <w:r>
        <w:rPr>
          <w:rFonts w:ascii="楷体_GB2312" w:eastAsia="楷体_GB2312" w:hAnsiTheme="minorEastAsia"/>
          <w:sz w:val="24"/>
        </w:rPr>
        <w:t>然后</w:t>
      </w:r>
      <w:r w:rsidR="000F1CB4" w:rsidRPr="00CF19D1">
        <w:rPr>
          <w:rFonts w:ascii="楷体_GB2312" w:eastAsia="楷体_GB2312" w:hAnsiTheme="minorEastAsia" w:hint="eastAsia"/>
          <w:sz w:val="24"/>
        </w:rPr>
        <w:t>剩余招生指标</w:t>
      </w:r>
      <w:r w:rsidR="00CF19D1">
        <w:rPr>
          <w:rFonts w:ascii="楷体_GB2312" w:eastAsia="楷体_GB2312" w:hAnsiTheme="minorEastAsia" w:hint="eastAsia"/>
          <w:sz w:val="24"/>
        </w:rPr>
        <w:t>的分配</w:t>
      </w:r>
      <w:r w:rsidR="00080393" w:rsidRPr="00CF19D1">
        <w:rPr>
          <w:rFonts w:ascii="楷体_GB2312" w:eastAsia="楷体_GB2312" w:hAnsiTheme="minorEastAsia" w:hint="eastAsia"/>
          <w:sz w:val="24"/>
        </w:rPr>
        <w:t>，</w:t>
      </w:r>
      <w:r w:rsidR="00F73B2F" w:rsidRPr="00CF19D1">
        <w:rPr>
          <w:rFonts w:ascii="楷体_GB2312" w:eastAsia="楷体_GB2312" w:hAnsiTheme="minorEastAsia" w:hint="eastAsia"/>
          <w:sz w:val="24"/>
        </w:rPr>
        <w:t>按照</w:t>
      </w:r>
      <w:r w:rsidR="00CF19D1" w:rsidRPr="00CF19D1">
        <w:rPr>
          <w:rFonts w:ascii="楷体_GB2312" w:eastAsia="楷体_GB2312" w:hAnsiTheme="minorEastAsia" w:hint="eastAsia"/>
          <w:sz w:val="24"/>
        </w:rPr>
        <w:t>导师</w:t>
      </w:r>
      <w:r w:rsidR="00CF19D1">
        <w:rPr>
          <w:rFonts w:ascii="楷体_GB2312" w:eastAsia="楷体_GB2312" w:hAnsiTheme="minorEastAsia" w:hint="eastAsia"/>
          <w:sz w:val="24"/>
        </w:rPr>
        <w:t>的</w:t>
      </w:r>
      <w:r w:rsidR="00F73B2F" w:rsidRPr="00CF19D1">
        <w:rPr>
          <w:rFonts w:ascii="楷体_GB2312" w:eastAsia="楷体_GB2312" w:hAnsiTheme="minorEastAsia"/>
          <w:sz w:val="24"/>
        </w:rPr>
        <w:t>研究生培养绩效</w:t>
      </w:r>
      <w:r w:rsidR="00F73B2F" w:rsidRPr="00CF19D1">
        <w:rPr>
          <w:rFonts w:ascii="楷体_GB2312" w:eastAsia="楷体_GB2312" w:hAnsiTheme="minorEastAsia" w:hint="eastAsia"/>
          <w:sz w:val="24"/>
        </w:rPr>
        <w:t>、科研成果、科研项目（经费）</w:t>
      </w:r>
      <w:r w:rsidR="00F73B2F" w:rsidRPr="00CF19D1">
        <w:rPr>
          <w:rFonts w:ascii="楷体_GB2312" w:eastAsia="楷体_GB2312" w:hAnsiTheme="minorEastAsia"/>
          <w:sz w:val="24"/>
        </w:rPr>
        <w:t>积分</w:t>
      </w:r>
      <w:r w:rsidR="002B3782" w:rsidRPr="00CF19D1">
        <w:rPr>
          <w:rFonts w:ascii="楷体_GB2312" w:eastAsia="楷体_GB2312" w:hAnsiTheme="minorEastAsia" w:hint="eastAsia"/>
          <w:sz w:val="24"/>
        </w:rPr>
        <w:t>进行排序确定</w:t>
      </w:r>
      <w:r w:rsidR="00A76F31">
        <w:rPr>
          <w:rFonts w:ascii="楷体_GB2312" w:eastAsia="楷体_GB2312" w:hAnsiTheme="minorEastAsia" w:hint="eastAsia"/>
          <w:sz w:val="24"/>
        </w:rPr>
        <w:t>，</w:t>
      </w:r>
      <w:r w:rsidR="002B3782">
        <w:rPr>
          <w:rFonts w:ascii="楷体_GB2312" w:eastAsia="楷体_GB2312" w:hAnsiTheme="minorEastAsia" w:hint="eastAsia"/>
          <w:sz w:val="24"/>
        </w:rPr>
        <w:t>详见“</w:t>
      </w:r>
      <w:r w:rsidR="002B3782">
        <w:rPr>
          <w:rFonts w:ascii="楷体_GB2312" w:eastAsia="楷体_GB2312" w:hAnsiTheme="minorEastAsia"/>
          <w:sz w:val="24"/>
        </w:rPr>
        <w:t>重庆大学生物工程学院博</w:t>
      </w:r>
      <w:r w:rsidR="002B3782" w:rsidRPr="002B3782">
        <w:rPr>
          <w:rFonts w:ascii="楷体_GB2312" w:eastAsia="楷体_GB2312" w:hAnsiTheme="minorEastAsia"/>
          <w:sz w:val="24"/>
        </w:rPr>
        <w:t>士研究生招生管理办法</w:t>
      </w:r>
      <w:r w:rsidR="002B3782" w:rsidRPr="002B3782">
        <w:rPr>
          <w:rFonts w:ascii="楷体_GB2312" w:eastAsia="楷体_GB2312" w:hAnsiTheme="minorEastAsia" w:hint="eastAsia"/>
          <w:sz w:val="24"/>
        </w:rPr>
        <w:t>”重大校生物</w:t>
      </w:r>
      <w:r w:rsidR="002B3782" w:rsidRPr="002B3782">
        <w:rPr>
          <w:rFonts w:ascii="楷体_GB2312" w:eastAsia="楷体_GB2312" w:hAnsiTheme="minorEastAsia"/>
          <w:sz w:val="24"/>
        </w:rPr>
        <w:t>[201</w:t>
      </w:r>
      <w:r w:rsidR="002B3782" w:rsidRPr="002B3782">
        <w:rPr>
          <w:rFonts w:ascii="楷体_GB2312" w:eastAsia="楷体_GB2312" w:hAnsiTheme="minorEastAsia" w:hint="eastAsia"/>
          <w:sz w:val="24"/>
        </w:rPr>
        <w:t>6</w:t>
      </w:r>
      <w:r w:rsidR="002B3782" w:rsidRPr="002B3782">
        <w:rPr>
          <w:rFonts w:ascii="楷体_GB2312" w:eastAsia="楷体_GB2312" w:hAnsiTheme="minorEastAsia"/>
          <w:sz w:val="24"/>
        </w:rPr>
        <w:t>]</w:t>
      </w:r>
      <w:r w:rsidR="002B3782" w:rsidRPr="002B3782">
        <w:rPr>
          <w:rFonts w:ascii="楷体_GB2312" w:eastAsia="楷体_GB2312" w:hAnsiTheme="minorEastAsia" w:hint="eastAsia"/>
          <w:sz w:val="24"/>
        </w:rPr>
        <w:t>03号</w:t>
      </w:r>
      <w:r w:rsidR="002B3782">
        <w:rPr>
          <w:rFonts w:ascii="楷体_GB2312" w:eastAsia="楷体_GB2312" w:hAnsiTheme="minorEastAsia" w:hint="eastAsia"/>
          <w:sz w:val="24"/>
        </w:rPr>
        <w:t>文</w:t>
      </w:r>
      <w:r w:rsidR="00F73B2F" w:rsidRPr="00CF19D1">
        <w:rPr>
          <w:rFonts w:ascii="楷体_GB2312" w:eastAsia="楷体_GB2312" w:hAnsiTheme="minorEastAsia" w:hint="eastAsia"/>
          <w:sz w:val="24"/>
        </w:rPr>
        <w:t>，</w:t>
      </w:r>
      <w:r w:rsidR="000F1CB4" w:rsidRPr="00CF19D1">
        <w:rPr>
          <w:rFonts w:ascii="楷体_GB2312" w:eastAsia="楷体_GB2312" w:hAnsiTheme="minorEastAsia" w:hint="eastAsia"/>
          <w:sz w:val="24"/>
        </w:rPr>
        <w:t>每名导师最终招生名额不超过2名。</w:t>
      </w:r>
    </w:p>
    <w:p w:rsidR="000F1CB4" w:rsidRPr="009F36D0" w:rsidRDefault="000F1CB4" w:rsidP="000F1CB4">
      <w:pPr>
        <w:spacing w:line="360" w:lineRule="auto"/>
        <w:ind w:firstLineChars="200" w:firstLine="480"/>
        <w:jc w:val="left"/>
        <w:rPr>
          <w:rFonts w:ascii="楷体_GB2312" w:eastAsia="楷体_GB2312" w:hAnsiTheme="minorEastAsia"/>
          <w:sz w:val="24"/>
        </w:rPr>
      </w:pPr>
      <w:r w:rsidRPr="009F36D0">
        <w:rPr>
          <w:rFonts w:ascii="楷体_GB2312" w:eastAsia="楷体_GB2312" w:hAnsiTheme="minorEastAsia" w:hint="eastAsia"/>
          <w:sz w:val="24"/>
        </w:rPr>
        <w:t>录取名单上报学校并由学校公示。</w:t>
      </w:r>
    </w:p>
    <w:p w:rsidR="001F0FF8" w:rsidRPr="001F0FF8" w:rsidRDefault="001F0FF8" w:rsidP="001F0FF8">
      <w:pPr>
        <w:spacing w:line="360" w:lineRule="auto"/>
        <w:rPr>
          <w:rFonts w:ascii="楷体_GB2312" w:eastAsia="楷体_GB2312" w:hAnsiTheme="minorEastAsia"/>
          <w:b/>
          <w:bCs/>
          <w:sz w:val="24"/>
        </w:rPr>
      </w:pPr>
      <w:r w:rsidRPr="001F0FF8">
        <w:rPr>
          <w:rFonts w:ascii="楷体_GB2312" w:eastAsia="楷体_GB2312" w:hAnsiTheme="minorEastAsia" w:hint="eastAsia"/>
          <w:b/>
          <w:bCs/>
          <w:sz w:val="24"/>
        </w:rPr>
        <w:t>四、复试时间安排</w:t>
      </w:r>
    </w:p>
    <w:p w:rsidR="00CF19D1" w:rsidRPr="00FB00C8" w:rsidRDefault="00026F78" w:rsidP="00CF19D1">
      <w:pPr>
        <w:spacing w:line="360" w:lineRule="auto"/>
        <w:rPr>
          <w:rFonts w:ascii="楷体_GB2312" w:eastAsia="楷体_GB2312" w:hAnsiTheme="minorEastAsia"/>
          <w:sz w:val="24"/>
        </w:rPr>
      </w:pPr>
      <w:r>
        <w:rPr>
          <w:rStyle w:val="a9"/>
          <w:rFonts w:hint="eastAsia"/>
          <w:color w:val="000000"/>
          <w:sz w:val="18"/>
          <w:szCs w:val="18"/>
        </w:rPr>
        <w:t>（</w:t>
      </w:r>
      <w:r w:rsidR="00CF19D1" w:rsidRPr="00FB00C8">
        <w:rPr>
          <w:rFonts w:ascii="楷体_GB2312" w:eastAsia="楷体_GB2312" w:hAnsiTheme="minorEastAsia"/>
          <w:b/>
          <w:bCs/>
          <w:sz w:val="24"/>
        </w:rPr>
        <w:t>1</w:t>
      </w:r>
      <w:r>
        <w:rPr>
          <w:rFonts w:ascii="楷体_GB2312" w:eastAsia="楷体_GB2312" w:hAnsiTheme="minorEastAsia" w:hint="eastAsia"/>
          <w:b/>
          <w:bCs/>
          <w:sz w:val="24"/>
        </w:rPr>
        <w:t>）</w:t>
      </w:r>
      <w:r w:rsidR="00CF19D1" w:rsidRPr="00FB00C8">
        <w:rPr>
          <w:rFonts w:ascii="楷体_GB2312" w:eastAsia="楷体_GB2312" w:hAnsiTheme="minorEastAsia" w:hint="eastAsia"/>
          <w:b/>
          <w:bCs/>
          <w:sz w:val="24"/>
        </w:rPr>
        <w:t>报到：</w:t>
      </w:r>
    </w:p>
    <w:p w:rsidR="00CF19D1" w:rsidRDefault="002B3782" w:rsidP="00CF19D1">
      <w:pPr>
        <w:spacing w:line="360" w:lineRule="auto"/>
        <w:ind w:firstLineChars="300" w:firstLine="720"/>
        <w:rPr>
          <w:rFonts w:ascii="楷体_GB2312" w:eastAsia="楷体_GB2312" w:hAnsiTheme="minorEastAsia"/>
          <w:sz w:val="24"/>
        </w:rPr>
      </w:pPr>
      <w:r>
        <w:rPr>
          <w:rFonts w:ascii="楷体_GB2312" w:eastAsia="楷体_GB2312" w:hAnsiTheme="minorEastAsia" w:hint="eastAsia"/>
          <w:sz w:val="24"/>
        </w:rPr>
        <w:t>所有</w:t>
      </w:r>
      <w:r w:rsidR="00CF19D1">
        <w:rPr>
          <w:rFonts w:ascii="楷体_GB2312" w:eastAsia="楷体_GB2312" w:hAnsiTheme="minorEastAsia" w:hint="eastAsia"/>
          <w:sz w:val="24"/>
        </w:rPr>
        <w:t>考生</w:t>
      </w:r>
      <w:r>
        <w:rPr>
          <w:rFonts w:ascii="楷体_GB2312" w:eastAsia="楷体_GB2312" w:hAnsiTheme="minorEastAsia" w:hint="eastAsia"/>
          <w:sz w:val="24"/>
        </w:rPr>
        <w:t>（</w:t>
      </w:r>
      <w:r w:rsidRPr="00F13FE5">
        <w:rPr>
          <w:rFonts w:ascii="楷体_GB2312" w:eastAsia="楷体_GB2312" w:hAnsiTheme="minorEastAsia" w:hint="eastAsia"/>
          <w:sz w:val="24"/>
        </w:rPr>
        <w:t>公考招考考生需达到</w:t>
      </w:r>
      <w:r w:rsidRPr="008920D7">
        <w:rPr>
          <w:rFonts w:ascii="楷体_GB2312" w:eastAsia="楷体_GB2312" w:hAnsiTheme="minorEastAsia" w:hint="eastAsia"/>
          <w:sz w:val="24"/>
        </w:rPr>
        <w:t>入学考试初试成绩合格分数线</w:t>
      </w:r>
      <w:r>
        <w:rPr>
          <w:rFonts w:ascii="楷体_GB2312" w:eastAsia="楷体_GB2312" w:hAnsiTheme="minorEastAsia" w:hint="eastAsia"/>
          <w:sz w:val="24"/>
        </w:rPr>
        <w:t>）</w:t>
      </w:r>
      <w:r w:rsidR="00CF19D1" w:rsidRPr="00FB00C8">
        <w:rPr>
          <w:rFonts w:ascii="楷体_GB2312" w:eastAsia="楷体_GB2312" w:hAnsiTheme="minorEastAsia" w:hint="eastAsia"/>
          <w:sz w:val="24"/>
        </w:rPr>
        <w:t>于</w:t>
      </w:r>
      <w:r w:rsidR="002F418A">
        <w:rPr>
          <w:rFonts w:ascii="楷体_GB2312" w:eastAsia="楷体_GB2312" w:hAnsiTheme="minorEastAsia"/>
          <w:sz w:val="24"/>
        </w:rPr>
        <w:t>5</w:t>
      </w:r>
      <w:r w:rsidR="00CF19D1" w:rsidRPr="00C33BDF">
        <w:rPr>
          <w:rFonts w:ascii="楷体_GB2312" w:eastAsia="楷体_GB2312" w:hAnsiTheme="minorEastAsia" w:hint="eastAsia"/>
          <w:sz w:val="24"/>
        </w:rPr>
        <w:t>月</w:t>
      </w:r>
      <w:r w:rsidR="00A40A45">
        <w:rPr>
          <w:rFonts w:ascii="楷体_GB2312" w:eastAsia="楷体_GB2312" w:hAnsiTheme="minorEastAsia"/>
          <w:sz w:val="24"/>
        </w:rPr>
        <w:t>11</w:t>
      </w:r>
      <w:r w:rsidR="00CF19D1" w:rsidRPr="00C33BDF">
        <w:rPr>
          <w:rFonts w:ascii="楷体_GB2312" w:eastAsia="楷体_GB2312" w:hAnsiTheme="minorEastAsia" w:hint="eastAsia"/>
          <w:sz w:val="24"/>
        </w:rPr>
        <w:t>日</w:t>
      </w:r>
      <w:r w:rsidR="00CF19D1">
        <w:rPr>
          <w:rFonts w:ascii="楷体_GB2312" w:eastAsia="楷体_GB2312" w:hAnsiTheme="minorEastAsia" w:hint="eastAsia"/>
          <w:sz w:val="24"/>
        </w:rPr>
        <w:t>（星期</w:t>
      </w:r>
      <w:r w:rsidR="00A40A45">
        <w:rPr>
          <w:rFonts w:ascii="楷体_GB2312" w:eastAsia="楷体_GB2312" w:hAnsiTheme="minorEastAsia" w:hint="eastAsia"/>
          <w:sz w:val="24"/>
        </w:rPr>
        <w:t>四</w:t>
      </w:r>
      <w:r w:rsidR="00CF19D1">
        <w:rPr>
          <w:rFonts w:ascii="楷体_GB2312" w:eastAsia="楷体_GB2312" w:hAnsiTheme="minorEastAsia"/>
          <w:sz w:val="24"/>
        </w:rPr>
        <w:t>）</w:t>
      </w:r>
      <w:r w:rsidR="00CF19D1" w:rsidRPr="00C33BDF">
        <w:rPr>
          <w:rFonts w:ascii="楷体_GB2312" w:eastAsia="楷体_GB2312" w:hAnsiTheme="minorEastAsia" w:hint="eastAsia"/>
          <w:sz w:val="24"/>
        </w:rPr>
        <w:t>上午</w:t>
      </w:r>
      <w:r w:rsidR="00CF19D1" w:rsidRPr="00C33BDF">
        <w:rPr>
          <w:rFonts w:ascii="楷体_GB2312" w:eastAsia="楷体_GB2312" w:hAnsiTheme="minorEastAsia"/>
          <w:sz w:val="24"/>
        </w:rPr>
        <w:t>8</w:t>
      </w:r>
      <w:r w:rsidR="00CF19D1" w:rsidRPr="00C33BDF">
        <w:rPr>
          <w:rFonts w:ascii="楷体_GB2312" w:eastAsia="楷体_GB2312" w:hAnsiTheme="minorEastAsia" w:hint="eastAsia"/>
          <w:sz w:val="24"/>
        </w:rPr>
        <w:t>：</w:t>
      </w:r>
      <w:r w:rsidR="00CF19D1" w:rsidRPr="00C33BDF">
        <w:rPr>
          <w:rFonts w:ascii="楷体_GB2312" w:eastAsia="楷体_GB2312" w:hAnsiTheme="minorEastAsia"/>
          <w:sz w:val="24"/>
        </w:rPr>
        <w:t>30</w:t>
      </w:r>
      <w:r w:rsidR="00CF19D1" w:rsidRPr="00C33BDF">
        <w:rPr>
          <w:rFonts w:ascii="楷体_GB2312" w:eastAsia="楷体_GB2312" w:hAnsiTheme="minorEastAsia" w:hint="eastAsia"/>
          <w:sz w:val="24"/>
        </w:rPr>
        <w:t>-1</w:t>
      </w:r>
      <w:r w:rsidR="00CF19D1">
        <w:rPr>
          <w:rFonts w:ascii="楷体_GB2312" w:eastAsia="楷体_GB2312" w:hAnsiTheme="minorEastAsia"/>
          <w:sz w:val="24"/>
        </w:rPr>
        <w:t>0</w:t>
      </w:r>
      <w:r w:rsidR="00CF19D1" w:rsidRPr="00C33BDF">
        <w:rPr>
          <w:rFonts w:ascii="楷体_GB2312" w:eastAsia="楷体_GB2312" w:hAnsiTheme="minorEastAsia" w:hint="eastAsia"/>
          <w:sz w:val="24"/>
        </w:rPr>
        <w:t>:00</w:t>
      </w:r>
      <w:r w:rsidR="00CF19D1" w:rsidRPr="00FB00C8">
        <w:rPr>
          <w:rFonts w:ascii="楷体_GB2312" w:eastAsia="楷体_GB2312" w:hAnsiTheme="minorEastAsia" w:hint="eastAsia"/>
          <w:sz w:val="24"/>
        </w:rPr>
        <w:t>在</w:t>
      </w:r>
      <w:r w:rsidR="00CF19D1">
        <w:rPr>
          <w:rFonts w:ascii="楷体_GB2312" w:eastAsia="楷体_GB2312" w:hAnsiTheme="minorEastAsia" w:hint="eastAsia"/>
          <w:sz w:val="24"/>
        </w:rPr>
        <w:t>生物工程学院A区</w:t>
      </w:r>
      <w:r w:rsidR="00CF19D1" w:rsidRPr="00FB00C8">
        <w:rPr>
          <w:rFonts w:ascii="楷体_GB2312" w:eastAsia="楷体_GB2312" w:hAnsiTheme="minorEastAsia"/>
          <w:sz w:val="24"/>
        </w:rPr>
        <w:t>2</w:t>
      </w:r>
      <w:r w:rsidR="00CF19D1">
        <w:rPr>
          <w:rFonts w:ascii="楷体_GB2312" w:eastAsia="楷体_GB2312" w:hAnsiTheme="minorEastAsia" w:hint="eastAsia"/>
          <w:sz w:val="24"/>
        </w:rPr>
        <w:t>14</w:t>
      </w:r>
      <w:r w:rsidR="00CF19D1" w:rsidRPr="00FB00C8">
        <w:rPr>
          <w:rFonts w:ascii="楷体_GB2312" w:eastAsia="楷体_GB2312" w:hAnsiTheme="minorEastAsia" w:hint="eastAsia"/>
          <w:sz w:val="24"/>
        </w:rPr>
        <w:t>室报到。</w:t>
      </w:r>
    </w:p>
    <w:p w:rsidR="00CF19D1" w:rsidRPr="00FB00C8" w:rsidRDefault="00CF19D1" w:rsidP="00CF19D1">
      <w:pPr>
        <w:spacing w:line="360" w:lineRule="auto"/>
        <w:rPr>
          <w:rFonts w:ascii="楷体_GB2312" w:eastAsia="楷体_GB2312" w:hAnsiTheme="minorEastAsia"/>
          <w:sz w:val="24"/>
        </w:rPr>
      </w:pPr>
      <w:r w:rsidRPr="00FB00C8">
        <w:rPr>
          <w:rFonts w:ascii="楷体_GB2312" w:eastAsia="楷体_GB2312" w:hAnsiTheme="minorEastAsia" w:hint="eastAsia"/>
          <w:b/>
          <w:bCs/>
          <w:sz w:val="24"/>
        </w:rPr>
        <w:t>（</w:t>
      </w:r>
      <w:r w:rsidRPr="00FB00C8">
        <w:rPr>
          <w:rFonts w:ascii="楷体_GB2312" w:eastAsia="楷体_GB2312" w:hAnsiTheme="minorEastAsia"/>
          <w:b/>
          <w:bCs/>
          <w:sz w:val="24"/>
        </w:rPr>
        <w:t>2</w:t>
      </w:r>
      <w:r w:rsidRPr="00FB00C8">
        <w:rPr>
          <w:rFonts w:ascii="楷体_GB2312" w:eastAsia="楷体_GB2312" w:hAnsiTheme="minorEastAsia" w:hint="eastAsia"/>
          <w:b/>
          <w:bCs/>
          <w:sz w:val="24"/>
        </w:rPr>
        <w:t>）申请材料：</w:t>
      </w:r>
    </w:p>
    <w:p w:rsidR="00CF19D1" w:rsidRPr="00FB00C8" w:rsidRDefault="00CF19D1" w:rsidP="00CF19D1">
      <w:pPr>
        <w:spacing w:line="360" w:lineRule="auto"/>
        <w:ind w:firstLineChars="200" w:firstLine="480"/>
        <w:rPr>
          <w:rFonts w:ascii="楷体_GB2312" w:eastAsia="楷体_GB2312" w:hAnsiTheme="minorEastAsia"/>
          <w:sz w:val="24"/>
        </w:rPr>
      </w:pPr>
      <w:r w:rsidRPr="00FB00C8">
        <w:rPr>
          <w:rFonts w:ascii="楷体_GB2312" w:eastAsia="楷体_GB2312" w:hAnsiTheme="minorEastAsia" w:hint="eastAsia"/>
          <w:sz w:val="24"/>
        </w:rPr>
        <w:t>①第二代身份证复印件；</w:t>
      </w:r>
    </w:p>
    <w:p w:rsidR="00CF19D1" w:rsidRPr="00FB00C8" w:rsidRDefault="00CF19D1" w:rsidP="00CF19D1">
      <w:pPr>
        <w:spacing w:line="360" w:lineRule="auto"/>
        <w:ind w:firstLineChars="200" w:firstLine="480"/>
        <w:rPr>
          <w:rFonts w:ascii="楷体_GB2312" w:eastAsia="楷体_GB2312" w:hAnsiTheme="minorEastAsia"/>
          <w:sz w:val="24"/>
        </w:rPr>
      </w:pPr>
      <w:r w:rsidRPr="00FB00C8">
        <w:rPr>
          <w:rFonts w:ascii="楷体_GB2312" w:eastAsia="楷体_GB2312" w:hAnsiTheme="minorEastAsia" w:hint="eastAsia"/>
          <w:sz w:val="24"/>
        </w:rPr>
        <w:t>②毕业证书与学位证书（应届生须带学生证）复印件；</w:t>
      </w:r>
      <w:r w:rsidRPr="00FB00C8">
        <w:rPr>
          <w:rFonts w:ascii="楷体_GB2312" w:eastAsia="楷体_GB2312" w:hAnsiTheme="minorEastAsia"/>
          <w:sz w:val="24"/>
        </w:rPr>
        <w:t xml:space="preserve"> </w:t>
      </w:r>
    </w:p>
    <w:p w:rsidR="00CF19D1" w:rsidRPr="00FB00C8" w:rsidRDefault="00CF19D1" w:rsidP="00CF19D1">
      <w:pPr>
        <w:spacing w:line="360" w:lineRule="auto"/>
        <w:ind w:firstLineChars="200" w:firstLine="480"/>
        <w:rPr>
          <w:rFonts w:ascii="楷体_GB2312" w:eastAsia="楷体_GB2312" w:hAnsiTheme="minorEastAsia"/>
          <w:sz w:val="24"/>
        </w:rPr>
      </w:pPr>
      <w:r w:rsidRPr="00FB00C8">
        <w:rPr>
          <w:rFonts w:ascii="楷体_GB2312" w:eastAsia="楷体_GB2312" w:hAnsiTheme="minorEastAsia" w:hint="eastAsia"/>
          <w:sz w:val="24"/>
        </w:rPr>
        <w:t>③硕士期间课程成绩单复印件；</w:t>
      </w:r>
    </w:p>
    <w:p w:rsidR="00CF19D1" w:rsidRPr="00FB00C8" w:rsidRDefault="00CF19D1" w:rsidP="00CF19D1">
      <w:pPr>
        <w:spacing w:line="360" w:lineRule="auto"/>
        <w:ind w:firstLineChars="200" w:firstLine="480"/>
        <w:rPr>
          <w:rFonts w:ascii="楷体_GB2312" w:eastAsia="楷体_GB2312" w:hAnsiTheme="minorEastAsia"/>
          <w:sz w:val="24"/>
        </w:rPr>
      </w:pPr>
      <w:r w:rsidRPr="00FB00C8">
        <w:rPr>
          <w:rFonts w:ascii="楷体_GB2312" w:eastAsia="楷体_GB2312" w:hAnsiTheme="minorEastAsia" w:hint="eastAsia"/>
          <w:sz w:val="24"/>
        </w:rPr>
        <w:t>④硕士学位论文（含评议书）、硕士学位论文（仅针对应届生）、考生参与科研、发表论文、出版专著、获奖等情况及专家推荐意见、</w:t>
      </w:r>
      <w:r w:rsidRPr="00080393">
        <w:rPr>
          <w:rFonts w:ascii="楷体_GB2312" w:eastAsia="楷体_GB2312" w:hAnsiTheme="minorEastAsia" w:hint="eastAsia"/>
          <w:sz w:val="24"/>
        </w:rPr>
        <w:t>考生自我评价</w:t>
      </w:r>
      <w:r w:rsidRPr="00FB00C8">
        <w:rPr>
          <w:rFonts w:ascii="楷体_GB2312" w:eastAsia="楷体_GB2312" w:hAnsiTheme="minorEastAsia" w:hint="eastAsia"/>
          <w:sz w:val="24"/>
        </w:rPr>
        <w:t>等材料。</w:t>
      </w:r>
    </w:p>
    <w:p w:rsidR="00CF19D1" w:rsidRPr="00FB00C8" w:rsidRDefault="00CF19D1" w:rsidP="00CF19D1">
      <w:pPr>
        <w:spacing w:line="360" w:lineRule="auto"/>
        <w:rPr>
          <w:rFonts w:ascii="楷体_GB2312" w:eastAsia="楷体_GB2312" w:hAnsiTheme="minorEastAsia"/>
          <w:sz w:val="24"/>
        </w:rPr>
      </w:pPr>
      <w:r w:rsidRPr="00FB00C8">
        <w:rPr>
          <w:rFonts w:ascii="楷体_GB2312" w:eastAsia="楷体_GB2312" w:hAnsiTheme="minorEastAsia" w:hint="eastAsia"/>
          <w:b/>
          <w:bCs/>
          <w:sz w:val="24"/>
        </w:rPr>
        <w:t>（</w:t>
      </w:r>
      <w:r w:rsidRPr="00FB00C8">
        <w:rPr>
          <w:rFonts w:ascii="楷体_GB2312" w:eastAsia="楷体_GB2312" w:hAnsiTheme="minorEastAsia"/>
          <w:b/>
          <w:bCs/>
          <w:sz w:val="24"/>
        </w:rPr>
        <w:t>3</w:t>
      </w:r>
      <w:r w:rsidRPr="00FB00C8">
        <w:rPr>
          <w:rFonts w:ascii="楷体_GB2312" w:eastAsia="楷体_GB2312" w:hAnsiTheme="minorEastAsia" w:hint="eastAsia"/>
          <w:b/>
          <w:bCs/>
          <w:sz w:val="24"/>
        </w:rPr>
        <w:t>）复试费：</w:t>
      </w:r>
    </w:p>
    <w:p w:rsidR="00CF19D1" w:rsidRPr="00FB00C8" w:rsidRDefault="00405062" w:rsidP="00CF19D1">
      <w:pPr>
        <w:spacing w:line="360" w:lineRule="auto"/>
        <w:ind w:rightChars="-94" w:right="-197" w:firstLineChars="200" w:firstLine="480"/>
        <w:rPr>
          <w:rFonts w:ascii="楷体_GB2312" w:eastAsia="楷体_GB2312" w:hAnsiTheme="minorEastAsia"/>
          <w:sz w:val="24"/>
        </w:rPr>
      </w:pPr>
      <w:r w:rsidRPr="00FB00C8">
        <w:rPr>
          <w:rFonts w:ascii="楷体_GB2312" w:eastAsia="楷体_GB2312" w:hAnsiTheme="minorEastAsia" w:hint="eastAsia"/>
          <w:sz w:val="24"/>
        </w:rPr>
        <w:t>“申请－考核”考生</w:t>
      </w:r>
      <w:r w:rsidRPr="00FB00C8">
        <w:rPr>
          <w:rFonts w:ascii="楷体_GB2312" w:eastAsia="楷体_GB2312" w:hAnsiTheme="minorEastAsia"/>
          <w:sz w:val="24"/>
        </w:rPr>
        <w:t>200</w:t>
      </w:r>
      <w:r w:rsidRPr="00FB00C8">
        <w:rPr>
          <w:rFonts w:ascii="楷体_GB2312" w:eastAsia="楷体_GB2312" w:hAnsiTheme="minorEastAsia" w:hint="eastAsia"/>
          <w:sz w:val="24"/>
        </w:rPr>
        <w:t>元</w:t>
      </w:r>
      <w:r w:rsidRPr="00FB00C8">
        <w:rPr>
          <w:rFonts w:ascii="楷体_GB2312" w:eastAsia="楷体_GB2312" w:hAnsiTheme="minorEastAsia"/>
          <w:sz w:val="24"/>
        </w:rPr>
        <w:t>/</w:t>
      </w:r>
      <w:r w:rsidRPr="00FB00C8">
        <w:rPr>
          <w:rFonts w:ascii="楷体_GB2312" w:eastAsia="楷体_GB2312" w:hAnsiTheme="minorEastAsia" w:hint="eastAsia"/>
          <w:sz w:val="24"/>
        </w:rPr>
        <w:t>每人；</w:t>
      </w:r>
      <w:r>
        <w:rPr>
          <w:rFonts w:ascii="楷体_GB2312" w:eastAsia="楷体_GB2312" w:hAnsiTheme="minorEastAsia" w:hint="eastAsia"/>
          <w:sz w:val="24"/>
        </w:rPr>
        <w:t>“硕博连读”及</w:t>
      </w:r>
      <w:r w:rsidRPr="00FB00C8">
        <w:rPr>
          <w:rFonts w:ascii="楷体_GB2312" w:eastAsia="楷体_GB2312" w:hAnsiTheme="minorEastAsia" w:hint="eastAsia"/>
          <w:sz w:val="24"/>
        </w:rPr>
        <w:t>公开招考考生</w:t>
      </w:r>
      <w:r w:rsidRPr="00FB00C8">
        <w:rPr>
          <w:rFonts w:ascii="楷体_GB2312" w:eastAsia="楷体_GB2312" w:hAnsiTheme="minorEastAsia"/>
          <w:sz w:val="24"/>
        </w:rPr>
        <w:t>100</w:t>
      </w:r>
      <w:r w:rsidRPr="00FB00C8">
        <w:rPr>
          <w:rFonts w:ascii="楷体_GB2312" w:eastAsia="楷体_GB2312" w:hAnsiTheme="minorEastAsia" w:hint="eastAsia"/>
          <w:sz w:val="24"/>
        </w:rPr>
        <w:t>元</w:t>
      </w:r>
      <w:r w:rsidRPr="00FB00C8">
        <w:rPr>
          <w:rFonts w:ascii="楷体_GB2312" w:eastAsia="楷体_GB2312" w:hAnsiTheme="minorEastAsia"/>
          <w:sz w:val="24"/>
        </w:rPr>
        <w:t>/</w:t>
      </w:r>
      <w:r w:rsidRPr="00FB00C8">
        <w:rPr>
          <w:rFonts w:ascii="楷体_GB2312" w:eastAsia="楷体_GB2312" w:hAnsiTheme="minorEastAsia" w:hint="eastAsia"/>
          <w:sz w:val="24"/>
        </w:rPr>
        <w:t>每人</w:t>
      </w:r>
      <w:bookmarkStart w:id="0" w:name="_GoBack"/>
      <w:bookmarkEnd w:id="0"/>
    </w:p>
    <w:p w:rsidR="00CF19D1" w:rsidRPr="00FB00C8" w:rsidRDefault="00CF19D1" w:rsidP="00CF19D1">
      <w:pPr>
        <w:spacing w:line="360" w:lineRule="auto"/>
        <w:rPr>
          <w:rFonts w:ascii="楷体_GB2312" w:eastAsia="楷体_GB2312" w:hAnsiTheme="minorEastAsia"/>
          <w:sz w:val="24"/>
        </w:rPr>
      </w:pPr>
      <w:r w:rsidRPr="00FB00C8">
        <w:rPr>
          <w:rFonts w:ascii="楷体_GB2312" w:eastAsia="楷体_GB2312" w:hAnsiTheme="minorEastAsia" w:hint="eastAsia"/>
          <w:b/>
          <w:bCs/>
          <w:sz w:val="24"/>
        </w:rPr>
        <w:t>（</w:t>
      </w:r>
      <w:r>
        <w:rPr>
          <w:rFonts w:ascii="楷体_GB2312" w:eastAsia="楷体_GB2312" w:hAnsiTheme="minorEastAsia"/>
          <w:b/>
          <w:bCs/>
          <w:sz w:val="24"/>
        </w:rPr>
        <w:t>4</w:t>
      </w:r>
      <w:r w:rsidRPr="00FB00C8">
        <w:rPr>
          <w:rFonts w:ascii="楷体_GB2312" w:eastAsia="楷体_GB2312" w:hAnsiTheme="minorEastAsia" w:hint="eastAsia"/>
          <w:b/>
          <w:bCs/>
          <w:sz w:val="24"/>
        </w:rPr>
        <w:t>）复试时间安排：</w:t>
      </w:r>
    </w:p>
    <w:p w:rsidR="00CF19D1" w:rsidRPr="00C33BDF" w:rsidRDefault="002F418A" w:rsidP="00CF19D1">
      <w:pPr>
        <w:spacing w:line="360" w:lineRule="auto"/>
        <w:ind w:firstLineChars="200" w:firstLine="480"/>
        <w:rPr>
          <w:rFonts w:ascii="楷体_GB2312" w:eastAsia="楷体_GB2312" w:hAnsiTheme="minorEastAsia"/>
          <w:sz w:val="24"/>
        </w:rPr>
      </w:pPr>
      <w:r>
        <w:rPr>
          <w:rFonts w:ascii="楷体_GB2312" w:eastAsia="楷体_GB2312" w:hAnsiTheme="minorEastAsia"/>
          <w:sz w:val="24"/>
        </w:rPr>
        <w:t>5</w:t>
      </w:r>
      <w:r w:rsidR="00CF19D1" w:rsidRPr="00C33BDF">
        <w:rPr>
          <w:rFonts w:ascii="楷体_GB2312" w:eastAsia="楷体_GB2312" w:hAnsiTheme="minorEastAsia" w:hint="eastAsia"/>
          <w:sz w:val="24"/>
        </w:rPr>
        <w:t>月</w:t>
      </w:r>
      <w:r w:rsidR="00A40A45">
        <w:rPr>
          <w:rFonts w:ascii="楷体_GB2312" w:eastAsia="楷体_GB2312" w:hAnsiTheme="minorEastAsia"/>
          <w:sz w:val="24"/>
        </w:rPr>
        <w:t>11</w:t>
      </w:r>
      <w:r w:rsidR="00CF19D1" w:rsidRPr="00C33BDF">
        <w:rPr>
          <w:rFonts w:ascii="楷体_GB2312" w:eastAsia="楷体_GB2312" w:hAnsiTheme="minorEastAsia" w:hint="eastAsia"/>
          <w:sz w:val="24"/>
        </w:rPr>
        <w:t>日</w:t>
      </w:r>
      <w:r w:rsidR="002B3782">
        <w:rPr>
          <w:rFonts w:ascii="楷体_GB2312" w:eastAsia="楷体_GB2312" w:hAnsiTheme="minorEastAsia" w:hint="eastAsia"/>
          <w:sz w:val="24"/>
        </w:rPr>
        <w:t>（星期</w:t>
      </w:r>
      <w:r w:rsidR="002B3782">
        <w:rPr>
          <w:rFonts w:ascii="楷体_GB2312" w:eastAsia="楷体_GB2312" w:hAnsiTheme="minorEastAsia"/>
          <w:sz w:val="24"/>
        </w:rPr>
        <w:t>四</w:t>
      </w:r>
      <w:r w:rsidR="002B3782">
        <w:rPr>
          <w:rFonts w:ascii="楷体_GB2312" w:eastAsia="楷体_GB2312" w:hAnsiTheme="minorEastAsia" w:hint="eastAsia"/>
          <w:sz w:val="24"/>
        </w:rPr>
        <w:t>）</w:t>
      </w:r>
      <w:r w:rsidR="00CF19D1" w:rsidRPr="00C33BDF">
        <w:rPr>
          <w:rFonts w:ascii="楷体_GB2312" w:eastAsia="楷体_GB2312" w:hAnsiTheme="minorEastAsia" w:hint="eastAsia"/>
          <w:sz w:val="24"/>
        </w:rPr>
        <w:t>下午14</w:t>
      </w:r>
      <w:r w:rsidR="00CF19D1" w:rsidRPr="00C33BDF">
        <w:rPr>
          <w:rFonts w:ascii="楷体_GB2312" w:eastAsia="楷体_GB2312" w:hAnsiTheme="minorEastAsia"/>
          <w:sz w:val="24"/>
        </w:rPr>
        <w:t>:30</w:t>
      </w:r>
      <w:r w:rsidR="00CF19D1">
        <w:rPr>
          <w:rFonts w:ascii="楷体_GB2312" w:eastAsia="楷体_GB2312" w:hAnsiTheme="minorEastAsia" w:hint="eastAsia"/>
          <w:sz w:val="24"/>
        </w:rPr>
        <w:t>-17:30</w:t>
      </w:r>
      <w:r w:rsidR="00CF19D1" w:rsidRPr="00C33BDF">
        <w:rPr>
          <w:rFonts w:ascii="楷体_GB2312" w:eastAsia="楷体_GB2312" w:hAnsiTheme="minorEastAsia" w:hint="eastAsia"/>
          <w:sz w:val="24"/>
        </w:rPr>
        <w:t xml:space="preserve">  “申请－考核</w:t>
      </w:r>
      <w:r w:rsidR="00BE5DB9" w:rsidRPr="00C33BDF">
        <w:rPr>
          <w:rFonts w:ascii="楷体_GB2312" w:eastAsia="楷体_GB2312" w:hAnsiTheme="minorEastAsia" w:hint="eastAsia"/>
          <w:sz w:val="24"/>
        </w:rPr>
        <w:t>制</w:t>
      </w:r>
      <w:r w:rsidR="00CF19D1" w:rsidRPr="00C33BDF">
        <w:rPr>
          <w:rFonts w:ascii="楷体_GB2312" w:eastAsia="楷体_GB2312" w:hAnsiTheme="minorEastAsia" w:hint="eastAsia"/>
          <w:sz w:val="24"/>
        </w:rPr>
        <w:t>”考生</w:t>
      </w:r>
      <w:r w:rsidR="00BE5DB9">
        <w:rPr>
          <w:rFonts w:ascii="楷体_GB2312" w:eastAsia="楷体_GB2312" w:hAnsiTheme="minorEastAsia" w:hint="eastAsia"/>
          <w:sz w:val="24"/>
        </w:rPr>
        <w:t>参加</w:t>
      </w:r>
      <w:r w:rsidR="00CF19D1" w:rsidRPr="00C33BDF">
        <w:rPr>
          <w:rFonts w:ascii="楷体_GB2312" w:eastAsia="楷体_GB2312" w:hAnsiTheme="minorEastAsia" w:hint="eastAsia"/>
          <w:sz w:val="24"/>
        </w:rPr>
        <w:t>综合笔试</w:t>
      </w:r>
      <w:r w:rsidR="00CF19D1" w:rsidRPr="00C33BDF">
        <w:rPr>
          <w:rFonts w:ascii="楷体_GB2312" w:eastAsia="楷体_GB2312" w:hAnsiTheme="minorEastAsia"/>
          <w:sz w:val="24"/>
        </w:rPr>
        <w:t>    </w:t>
      </w:r>
      <w:r w:rsidR="00CF19D1" w:rsidRPr="00C33BDF">
        <w:rPr>
          <w:rFonts w:ascii="楷体_GB2312" w:eastAsia="楷体_GB2312" w:hAnsiTheme="minorEastAsia"/>
          <w:sz w:val="24"/>
        </w:rPr>
        <w:t xml:space="preserve"> </w:t>
      </w:r>
    </w:p>
    <w:p w:rsidR="00CF19D1" w:rsidRDefault="002F418A" w:rsidP="00CF19D1">
      <w:pPr>
        <w:spacing w:line="360" w:lineRule="auto"/>
        <w:ind w:firstLineChars="200" w:firstLine="480"/>
        <w:rPr>
          <w:rFonts w:ascii="楷体_GB2312" w:eastAsia="楷体_GB2312" w:hAnsiTheme="minorEastAsia"/>
          <w:sz w:val="24"/>
        </w:rPr>
      </w:pPr>
      <w:r>
        <w:rPr>
          <w:rFonts w:ascii="楷体_GB2312" w:eastAsia="楷体_GB2312" w:hAnsiTheme="minorEastAsia"/>
          <w:sz w:val="24"/>
        </w:rPr>
        <w:t>5</w:t>
      </w:r>
      <w:r w:rsidR="00CF19D1" w:rsidRPr="00C33BDF">
        <w:rPr>
          <w:rFonts w:ascii="楷体_GB2312" w:eastAsia="楷体_GB2312" w:hAnsiTheme="minorEastAsia" w:hint="eastAsia"/>
          <w:sz w:val="24"/>
        </w:rPr>
        <w:t>月</w:t>
      </w:r>
      <w:r w:rsidR="00A40A45">
        <w:rPr>
          <w:rFonts w:ascii="楷体_GB2312" w:eastAsia="楷体_GB2312" w:hAnsiTheme="minorEastAsia"/>
          <w:sz w:val="24"/>
        </w:rPr>
        <w:t>12</w:t>
      </w:r>
      <w:r w:rsidR="00CF19D1" w:rsidRPr="00C33BDF">
        <w:rPr>
          <w:rFonts w:ascii="楷体_GB2312" w:eastAsia="楷体_GB2312" w:hAnsiTheme="minorEastAsia" w:hint="eastAsia"/>
          <w:sz w:val="24"/>
        </w:rPr>
        <w:t>日</w:t>
      </w:r>
      <w:r w:rsidR="002B3782">
        <w:rPr>
          <w:rFonts w:ascii="楷体_GB2312" w:eastAsia="楷体_GB2312" w:hAnsiTheme="minorEastAsia" w:hint="eastAsia"/>
          <w:sz w:val="24"/>
        </w:rPr>
        <w:t>（星期五）</w:t>
      </w:r>
      <w:r w:rsidR="009341FE">
        <w:rPr>
          <w:rFonts w:ascii="楷体_GB2312" w:eastAsia="楷体_GB2312" w:hAnsiTheme="minorEastAsia" w:hint="eastAsia"/>
          <w:sz w:val="24"/>
        </w:rPr>
        <w:t>上</w:t>
      </w:r>
      <w:r w:rsidR="00CF19D1">
        <w:rPr>
          <w:rFonts w:ascii="楷体_GB2312" w:eastAsia="楷体_GB2312" w:hAnsiTheme="minorEastAsia" w:hint="eastAsia"/>
          <w:sz w:val="24"/>
        </w:rPr>
        <w:t>午</w:t>
      </w:r>
      <w:r w:rsidR="009341FE">
        <w:rPr>
          <w:rFonts w:ascii="楷体_GB2312" w:eastAsia="楷体_GB2312" w:hAnsiTheme="minorEastAsia"/>
          <w:sz w:val="24"/>
        </w:rPr>
        <w:t>9</w:t>
      </w:r>
      <w:r w:rsidR="00CF19D1" w:rsidRPr="00C33BDF">
        <w:rPr>
          <w:rFonts w:ascii="楷体_GB2312" w:eastAsia="楷体_GB2312" w:hAnsiTheme="minorEastAsia" w:hint="eastAsia"/>
          <w:sz w:val="24"/>
        </w:rPr>
        <w:t>：</w:t>
      </w:r>
      <w:r w:rsidR="00CF19D1">
        <w:rPr>
          <w:rFonts w:ascii="楷体_GB2312" w:eastAsia="楷体_GB2312" w:hAnsiTheme="minorEastAsia"/>
          <w:sz w:val="24"/>
        </w:rPr>
        <w:t>0</w:t>
      </w:r>
      <w:r w:rsidR="00CF19D1" w:rsidRPr="00C33BDF">
        <w:rPr>
          <w:rFonts w:ascii="楷体_GB2312" w:eastAsia="楷体_GB2312" w:hAnsiTheme="minorEastAsia"/>
          <w:sz w:val="24"/>
        </w:rPr>
        <w:t>0</w:t>
      </w:r>
      <w:r w:rsidR="009341FE">
        <w:rPr>
          <w:rFonts w:ascii="楷体_GB2312" w:eastAsia="楷体_GB2312" w:hAnsiTheme="minorEastAsia"/>
          <w:sz w:val="24"/>
        </w:rPr>
        <w:t>-12</w:t>
      </w:r>
      <w:r w:rsidR="009341FE">
        <w:rPr>
          <w:rFonts w:ascii="楷体_GB2312" w:eastAsia="楷体_GB2312" w:hAnsiTheme="minorEastAsia" w:hint="eastAsia"/>
          <w:sz w:val="24"/>
        </w:rPr>
        <w:t>：00</w:t>
      </w:r>
      <w:r w:rsidR="00CF19D1" w:rsidRPr="00C33BDF">
        <w:rPr>
          <w:rFonts w:ascii="楷体_GB2312" w:eastAsia="楷体_GB2312" w:hAnsiTheme="minorEastAsia" w:hint="eastAsia"/>
          <w:sz w:val="24"/>
        </w:rPr>
        <w:t xml:space="preserve">　</w:t>
      </w:r>
      <w:r w:rsidR="00CF19D1">
        <w:rPr>
          <w:rFonts w:ascii="楷体_GB2312" w:eastAsia="楷体_GB2312" w:hAnsiTheme="minorEastAsia" w:hint="eastAsia"/>
          <w:sz w:val="24"/>
        </w:rPr>
        <w:t xml:space="preserve"> </w:t>
      </w:r>
      <w:r w:rsidR="00CF19D1" w:rsidRPr="00C33BDF">
        <w:rPr>
          <w:rFonts w:ascii="楷体_GB2312" w:eastAsia="楷体_GB2312" w:hAnsiTheme="minorEastAsia" w:hint="eastAsia"/>
          <w:sz w:val="24"/>
        </w:rPr>
        <w:t>所有考生</w:t>
      </w:r>
      <w:r w:rsidR="002B3782">
        <w:rPr>
          <w:rFonts w:ascii="楷体_GB2312" w:eastAsia="楷体_GB2312" w:hAnsiTheme="minorEastAsia" w:hint="eastAsia"/>
          <w:sz w:val="24"/>
        </w:rPr>
        <w:t>参加</w:t>
      </w:r>
      <w:r w:rsidR="00CF19D1" w:rsidRPr="00C33BDF">
        <w:rPr>
          <w:rFonts w:ascii="楷体_GB2312" w:eastAsia="楷体_GB2312" w:hAnsiTheme="minorEastAsia" w:hint="eastAsia"/>
          <w:sz w:val="24"/>
        </w:rPr>
        <w:t>综合面试</w:t>
      </w:r>
      <w:r w:rsidR="00CF19D1" w:rsidRPr="00C33BDF">
        <w:rPr>
          <w:rFonts w:ascii="楷体_GB2312" w:eastAsia="楷体_GB2312" w:hAnsiTheme="minorEastAsia"/>
          <w:sz w:val="24"/>
        </w:rPr>
        <w:t> </w:t>
      </w:r>
    </w:p>
    <w:p w:rsidR="00CF19D1" w:rsidRDefault="00CF19D1" w:rsidP="00CF19D1">
      <w:r>
        <w:lastRenderedPageBreak/>
        <w:t xml:space="preserve">    </w:t>
      </w:r>
    </w:p>
    <w:p w:rsidR="00040D44" w:rsidRPr="00CD4CF3" w:rsidRDefault="001F0FF8" w:rsidP="00CD4CF3">
      <w:pPr>
        <w:spacing w:line="360" w:lineRule="auto"/>
        <w:rPr>
          <w:rFonts w:ascii="楷体_GB2312" w:eastAsia="楷体_GB2312" w:hAnsiTheme="minorEastAsia"/>
          <w:b/>
          <w:sz w:val="24"/>
        </w:rPr>
      </w:pPr>
      <w:r>
        <w:rPr>
          <w:rFonts w:ascii="楷体_GB2312" w:eastAsia="楷体_GB2312" w:hAnsiTheme="minorEastAsia" w:hint="eastAsia"/>
          <w:b/>
          <w:sz w:val="24"/>
        </w:rPr>
        <w:t>五</w:t>
      </w:r>
      <w:r w:rsidRPr="00CD4CF3">
        <w:rPr>
          <w:rFonts w:ascii="楷体_GB2312" w:eastAsia="楷体_GB2312" w:hAnsiTheme="minorEastAsia" w:hint="eastAsia"/>
          <w:b/>
          <w:sz w:val="24"/>
        </w:rPr>
        <w:t>、 复试监督及复议</w:t>
      </w:r>
    </w:p>
    <w:p w:rsidR="00040D44" w:rsidRPr="00CD4CF3" w:rsidRDefault="00040D44" w:rsidP="00CD4CF3">
      <w:pPr>
        <w:spacing w:line="360" w:lineRule="auto"/>
        <w:ind w:firstLineChars="200" w:firstLine="480"/>
        <w:rPr>
          <w:rFonts w:ascii="楷体_GB2312" w:eastAsia="楷体_GB2312" w:hAnsiTheme="minorEastAsia"/>
          <w:sz w:val="24"/>
        </w:rPr>
      </w:pPr>
      <w:r w:rsidRPr="00CD4CF3">
        <w:rPr>
          <w:rFonts w:ascii="楷体_GB2312" w:eastAsia="楷体_GB2312" w:hAnsiTheme="minorEastAsia" w:hint="eastAsia"/>
          <w:sz w:val="24"/>
        </w:rPr>
        <w:t>实行责任负责制度和责任追究制度。所有参与复试的工作人员都要认真负责，严守秘密，切实维护复试工作的公平公正，对违反招生纪律并造成严重后果者，将严肃查处。</w:t>
      </w:r>
    </w:p>
    <w:p w:rsidR="00040D44" w:rsidRPr="00CD4CF3" w:rsidRDefault="00040D44" w:rsidP="00CD4CF3">
      <w:pPr>
        <w:spacing w:line="360" w:lineRule="auto"/>
        <w:ind w:firstLineChars="200" w:firstLine="480"/>
        <w:rPr>
          <w:rFonts w:ascii="楷体_GB2312" w:eastAsia="楷体_GB2312" w:hAnsiTheme="minorEastAsia"/>
          <w:sz w:val="24"/>
        </w:rPr>
      </w:pPr>
      <w:r w:rsidRPr="00CD4CF3">
        <w:rPr>
          <w:rFonts w:ascii="楷体_GB2312" w:eastAsia="楷体_GB2312" w:hAnsiTheme="minorEastAsia" w:hint="eastAsia"/>
          <w:sz w:val="24"/>
        </w:rPr>
        <w:t>学院招生复试领导小组在</w:t>
      </w:r>
      <w:r w:rsidR="00BB028B">
        <w:rPr>
          <w:rFonts w:ascii="楷体_GB2312" w:eastAsia="楷体_GB2312" w:hAnsiTheme="minorEastAsia" w:hint="eastAsia"/>
          <w:sz w:val="24"/>
        </w:rPr>
        <w:t>公示期间</w:t>
      </w:r>
      <w:r w:rsidRPr="00CD4CF3">
        <w:rPr>
          <w:rFonts w:ascii="楷体_GB2312" w:eastAsia="楷体_GB2312" w:hAnsiTheme="minorEastAsia" w:hint="eastAsia"/>
          <w:sz w:val="24"/>
        </w:rPr>
        <w:t>接受考生申诉，对申诉问题经调查属实的责成复试小组复议，若考生对复议结果还有异议，由学院复试领导小组报学校研究生招生工作领导小组复议。</w:t>
      </w:r>
    </w:p>
    <w:p w:rsidR="00363ADB" w:rsidRDefault="00F71DD1" w:rsidP="00CD4CF3">
      <w:pPr>
        <w:spacing w:line="360" w:lineRule="auto"/>
        <w:ind w:firstLineChars="100" w:firstLine="240"/>
        <w:rPr>
          <w:rFonts w:ascii="楷体_GB2312" w:eastAsia="楷体_GB2312" w:hAnsiTheme="minorEastAsia"/>
          <w:sz w:val="24"/>
        </w:rPr>
      </w:pPr>
      <w:r w:rsidRPr="00CD4CF3">
        <w:rPr>
          <w:rFonts w:asciiTheme="minorEastAsia" w:eastAsia="楷体_GB2312" w:hAnsiTheme="minorEastAsia" w:hint="eastAsia"/>
          <w:sz w:val="24"/>
        </w:rPr>
        <w:t> </w:t>
      </w:r>
      <w:r w:rsidRPr="00CD4CF3">
        <w:rPr>
          <w:rFonts w:ascii="楷体_GB2312" w:eastAsia="楷体_GB2312" w:hAnsiTheme="minorEastAsia" w:hint="eastAsia"/>
          <w:sz w:val="24"/>
        </w:rPr>
        <w:t>本细则由学院研究生办公室负责解释</w:t>
      </w:r>
      <w:r w:rsidR="00363ADB">
        <w:rPr>
          <w:rFonts w:ascii="楷体_GB2312" w:eastAsia="楷体_GB2312" w:hAnsiTheme="minorEastAsia" w:hint="eastAsia"/>
          <w:sz w:val="24"/>
        </w:rPr>
        <w:t>。</w:t>
      </w:r>
    </w:p>
    <w:p w:rsidR="00F71DD1" w:rsidRPr="00CD4CF3" w:rsidRDefault="00363ADB" w:rsidP="00BE5DB9">
      <w:pPr>
        <w:spacing w:line="360" w:lineRule="auto"/>
        <w:ind w:firstLineChars="200" w:firstLine="480"/>
        <w:rPr>
          <w:rFonts w:ascii="楷体_GB2312" w:eastAsia="楷体_GB2312" w:hAnsiTheme="minorEastAsia"/>
          <w:sz w:val="24"/>
        </w:rPr>
      </w:pPr>
      <w:r>
        <w:rPr>
          <w:rFonts w:ascii="楷体_GB2312" w:eastAsia="楷体_GB2312" w:hAnsiTheme="minorEastAsia" w:hint="eastAsia"/>
          <w:sz w:val="24"/>
        </w:rPr>
        <w:t>咨询</w:t>
      </w:r>
      <w:r w:rsidR="00F71DD1" w:rsidRPr="00CD4CF3">
        <w:rPr>
          <w:rFonts w:ascii="楷体_GB2312" w:eastAsia="楷体_GB2312" w:hAnsiTheme="minorEastAsia" w:hint="eastAsia"/>
          <w:sz w:val="24"/>
        </w:rPr>
        <w:t>电话：023-65102508</w:t>
      </w:r>
      <w:r>
        <w:rPr>
          <w:rFonts w:ascii="楷体_GB2312" w:eastAsia="楷体_GB2312" w:hAnsiTheme="minorEastAsia" w:hint="eastAsia"/>
          <w:sz w:val="24"/>
        </w:rPr>
        <w:t xml:space="preserve">     监督电话：023-65112451</w:t>
      </w:r>
    </w:p>
    <w:p w:rsidR="00617F08" w:rsidRDefault="00617F08" w:rsidP="00040D44">
      <w:pPr>
        <w:ind w:firstLineChars="1400" w:firstLine="4480"/>
        <w:rPr>
          <w:rFonts w:ascii="黑体" w:eastAsia="黑体"/>
          <w:sz w:val="32"/>
        </w:rPr>
      </w:pPr>
    </w:p>
    <w:p w:rsidR="00617F08" w:rsidRDefault="00617F08" w:rsidP="00040D44">
      <w:pPr>
        <w:ind w:firstLineChars="1400" w:firstLine="4480"/>
        <w:rPr>
          <w:rFonts w:ascii="黑体" w:eastAsia="黑体"/>
          <w:sz w:val="32"/>
        </w:rPr>
      </w:pPr>
    </w:p>
    <w:p w:rsidR="00617F08" w:rsidRDefault="00617F08" w:rsidP="00040D44">
      <w:pPr>
        <w:ind w:firstLineChars="1400" w:firstLine="4480"/>
        <w:rPr>
          <w:rFonts w:ascii="黑体" w:eastAsia="黑体"/>
          <w:sz w:val="32"/>
        </w:rPr>
      </w:pPr>
    </w:p>
    <w:p w:rsidR="00617F08" w:rsidRDefault="00617F08" w:rsidP="00040D44">
      <w:pPr>
        <w:ind w:firstLineChars="1400" w:firstLine="4480"/>
        <w:rPr>
          <w:rFonts w:ascii="黑体" w:eastAsia="黑体"/>
          <w:sz w:val="32"/>
        </w:rPr>
      </w:pPr>
    </w:p>
    <w:p w:rsidR="00617F08" w:rsidRDefault="00617F08" w:rsidP="00040D44">
      <w:pPr>
        <w:ind w:firstLineChars="1400" w:firstLine="4480"/>
        <w:rPr>
          <w:rFonts w:ascii="黑体" w:eastAsia="黑体"/>
          <w:sz w:val="32"/>
        </w:rPr>
      </w:pPr>
    </w:p>
    <w:p w:rsidR="00617F08" w:rsidRDefault="00617F08" w:rsidP="00040D44">
      <w:pPr>
        <w:ind w:firstLineChars="1400" w:firstLine="4480"/>
        <w:rPr>
          <w:rFonts w:ascii="黑体" w:eastAsia="黑体"/>
          <w:sz w:val="32"/>
        </w:rPr>
      </w:pPr>
    </w:p>
    <w:p w:rsidR="00617F08" w:rsidRDefault="00617F08" w:rsidP="00040D44">
      <w:pPr>
        <w:ind w:firstLineChars="1400" w:firstLine="4480"/>
        <w:rPr>
          <w:rFonts w:ascii="黑体" w:eastAsia="黑体"/>
          <w:sz w:val="32"/>
        </w:rPr>
      </w:pPr>
    </w:p>
    <w:p w:rsidR="00040D44" w:rsidRPr="009808CC" w:rsidRDefault="00040D44" w:rsidP="00040D44">
      <w:pPr>
        <w:ind w:firstLineChars="1400" w:firstLine="4480"/>
        <w:rPr>
          <w:rFonts w:ascii="黑体" w:eastAsia="黑体"/>
          <w:sz w:val="32"/>
        </w:rPr>
      </w:pPr>
      <w:r>
        <w:rPr>
          <w:rFonts w:ascii="黑体" w:eastAsia="黑体" w:hint="eastAsia"/>
          <w:sz w:val="32"/>
        </w:rPr>
        <w:t>重庆</w:t>
      </w:r>
      <w:r w:rsidRPr="009808CC">
        <w:rPr>
          <w:rFonts w:ascii="黑体" w:eastAsia="黑体" w:hint="eastAsia"/>
          <w:sz w:val="32"/>
        </w:rPr>
        <w:t>大学生物工程学院</w:t>
      </w:r>
    </w:p>
    <w:p w:rsidR="00413947" w:rsidRPr="00040D44" w:rsidRDefault="00040D44" w:rsidP="001721A7">
      <w:pPr>
        <w:tabs>
          <w:tab w:val="right" w:pos="8306"/>
        </w:tabs>
        <w:ind w:firstLineChars="1550" w:firstLine="4960"/>
      </w:pPr>
      <w:r w:rsidRPr="009808CC">
        <w:rPr>
          <w:rFonts w:ascii="黑体" w:eastAsia="黑体"/>
          <w:sz w:val="32"/>
        </w:rPr>
        <w:t>20</w:t>
      </w:r>
      <w:r>
        <w:rPr>
          <w:rFonts w:ascii="黑体" w:eastAsia="黑体" w:hint="eastAsia"/>
          <w:sz w:val="32"/>
        </w:rPr>
        <w:t>1</w:t>
      </w:r>
      <w:r w:rsidR="002F418A">
        <w:rPr>
          <w:rFonts w:ascii="黑体" w:eastAsia="黑体"/>
          <w:sz w:val="32"/>
        </w:rPr>
        <w:t>7</w:t>
      </w:r>
      <w:r w:rsidR="00363ADB">
        <w:rPr>
          <w:rFonts w:ascii="黑体" w:eastAsia="黑体" w:hint="eastAsia"/>
          <w:sz w:val="32"/>
        </w:rPr>
        <w:t>年</w:t>
      </w:r>
      <w:r w:rsidR="00A40A45">
        <w:rPr>
          <w:rFonts w:ascii="黑体" w:eastAsia="黑体"/>
          <w:sz w:val="32"/>
        </w:rPr>
        <w:t>5</w:t>
      </w:r>
      <w:r w:rsidR="00363ADB">
        <w:rPr>
          <w:rFonts w:ascii="黑体" w:eastAsia="黑体" w:hint="eastAsia"/>
          <w:sz w:val="32"/>
        </w:rPr>
        <w:t>月</w:t>
      </w:r>
      <w:r w:rsidR="00A40A45">
        <w:rPr>
          <w:rFonts w:ascii="黑体" w:eastAsia="黑体"/>
          <w:sz w:val="32"/>
        </w:rPr>
        <w:t>5</w:t>
      </w:r>
      <w:r w:rsidR="00363ADB">
        <w:rPr>
          <w:rFonts w:ascii="黑体" w:eastAsia="黑体" w:hint="eastAsia"/>
          <w:sz w:val="32"/>
        </w:rPr>
        <w:t>日</w:t>
      </w:r>
      <w:r w:rsidRPr="009808CC">
        <w:rPr>
          <w:rFonts w:ascii="黑体" w:eastAsia="黑体"/>
          <w:sz w:val="32"/>
        </w:rPr>
        <w:tab/>
      </w:r>
    </w:p>
    <w:sectPr w:rsidR="00413947" w:rsidRPr="00040D44" w:rsidSect="00617F08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68B5" w:rsidRDefault="007D68B5" w:rsidP="00040D44">
      <w:r>
        <w:separator/>
      </w:r>
    </w:p>
  </w:endnote>
  <w:endnote w:type="continuationSeparator" w:id="0">
    <w:p w:rsidR="007D68B5" w:rsidRDefault="007D68B5" w:rsidP="00040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68B5" w:rsidRDefault="007D68B5" w:rsidP="00040D44">
      <w:r>
        <w:separator/>
      </w:r>
    </w:p>
  </w:footnote>
  <w:footnote w:type="continuationSeparator" w:id="0">
    <w:p w:rsidR="007D68B5" w:rsidRDefault="007D68B5" w:rsidP="00040D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457A95"/>
    <w:multiLevelType w:val="hybridMultilevel"/>
    <w:tmpl w:val="D352AC06"/>
    <w:lvl w:ilvl="0" w:tplc="4070897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396349DB"/>
    <w:multiLevelType w:val="hybridMultilevel"/>
    <w:tmpl w:val="121C264A"/>
    <w:lvl w:ilvl="0" w:tplc="1B0E3EBC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3E1C7716"/>
    <w:multiLevelType w:val="hybridMultilevel"/>
    <w:tmpl w:val="118A5CCA"/>
    <w:lvl w:ilvl="0" w:tplc="4B7E7AB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46CB227B"/>
    <w:multiLevelType w:val="hybridMultilevel"/>
    <w:tmpl w:val="F28437D2"/>
    <w:lvl w:ilvl="0" w:tplc="3D288968">
      <w:start w:val="1"/>
      <w:numFmt w:val="upperLetter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925573F"/>
    <w:multiLevelType w:val="hybridMultilevel"/>
    <w:tmpl w:val="87AA217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7AB82C9B"/>
    <w:multiLevelType w:val="hybridMultilevel"/>
    <w:tmpl w:val="ADFC31A2"/>
    <w:lvl w:ilvl="0" w:tplc="0D54C470">
      <w:start w:val="2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40D44"/>
    <w:rsid w:val="00016BC6"/>
    <w:rsid w:val="00026F78"/>
    <w:rsid w:val="000328BA"/>
    <w:rsid w:val="00040D44"/>
    <w:rsid w:val="00043AF1"/>
    <w:rsid w:val="000470AC"/>
    <w:rsid w:val="000507E2"/>
    <w:rsid w:val="0006721E"/>
    <w:rsid w:val="00067738"/>
    <w:rsid w:val="00080393"/>
    <w:rsid w:val="000C0C8F"/>
    <w:rsid w:val="000C4F4C"/>
    <w:rsid w:val="000D736D"/>
    <w:rsid w:val="000E711D"/>
    <w:rsid w:val="000F1CB4"/>
    <w:rsid w:val="0012314F"/>
    <w:rsid w:val="00161DF8"/>
    <w:rsid w:val="001720A3"/>
    <w:rsid w:val="001721A7"/>
    <w:rsid w:val="00185D0B"/>
    <w:rsid w:val="00191029"/>
    <w:rsid w:val="001E0869"/>
    <w:rsid w:val="001F0FF8"/>
    <w:rsid w:val="001F143F"/>
    <w:rsid w:val="00207098"/>
    <w:rsid w:val="002153E5"/>
    <w:rsid w:val="00256417"/>
    <w:rsid w:val="002767B0"/>
    <w:rsid w:val="00290D0C"/>
    <w:rsid w:val="002B3782"/>
    <w:rsid w:val="002C68E5"/>
    <w:rsid w:val="002C7D41"/>
    <w:rsid w:val="002D096E"/>
    <w:rsid w:val="002D1A27"/>
    <w:rsid w:val="002E2A3B"/>
    <w:rsid w:val="002F418A"/>
    <w:rsid w:val="00333AD2"/>
    <w:rsid w:val="00363ADB"/>
    <w:rsid w:val="0038032E"/>
    <w:rsid w:val="003C75ED"/>
    <w:rsid w:val="003F21CB"/>
    <w:rsid w:val="00405062"/>
    <w:rsid w:val="00413947"/>
    <w:rsid w:val="00490102"/>
    <w:rsid w:val="004E109E"/>
    <w:rsid w:val="004E11D0"/>
    <w:rsid w:val="004E1B0A"/>
    <w:rsid w:val="004F2986"/>
    <w:rsid w:val="004F7FF7"/>
    <w:rsid w:val="00505FD3"/>
    <w:rsid w:val="00512B50"/>
    <w:rsid w:val="00520D3B"/>
    <w:rsid w:val="005364CC"/>
    <w:rsid w:val="00542385"/>
    <w:rsid w:val="00546DC3"/>
    <w:rsid w:val="00555E23"/>
    <w:rsid w:val="0059366C"/>
    <w:rsid w:val="00604A89"/>
    <w:rsid w:val="00612215"/>
    <w:rsid w:val="00617F08"/>
    <w:rsid w:val="00674113"/>
    <w:rsid w:val="00686342"/>
    <w:rsid w:val="006A4524"/>
    <w:rsid w:val="006F05B5"/>
    <w:rsid w:val="007275AA"/>
    <w:rsid w:val="00746A91"/>
    <w:rsid w:val="0077167A"/>
    <w:rsid w:val="007873CC"/>
    <w:rsid w:val="007939FA"/>
    <w:rsid w:val="007D68B5"/>
    <w:rsid w:val="00802504"/>
    <w:rsid w:val="008239DD"/>
    <w:rsid w:val="008743DF"/>
    <w:rsid w:val="00886FF3"/>
    <w:rsid w:val="00891A71"/>
    <w:rsid w:val="008920D7"/>
    <w:rsid w:val="008B5DDD"/>
    <w:rsid w:val="0091265F"/>
    <w:rsid w:val="009341FE"/>
    <w:rsid w:val="0093467D"/>
    <w:rsid w:val="00940509"/>
    <w:rsid w:val="009617CB"/>
    <w:rsid w:val="009713B1"/>
    <w:rsid w:val="009C0EBC"/>
    <w:rsid w:val="009D7B83"/>
    <w:rsid w:val="009E1504"/>
    <w:rsid w:val="009F36D0"/>
    <w:rsid w:val="00A02D8D"/>
    <w:rsid w:val="00A06A21"/>
    <w:rsid w:val="00A27EF7"/>
    <w:rsid w:val="00A40A45"/>
    <w:rsid w:val="00A6728F"/>
    <w:rsid w:val="00A75572"/>
    <w:rsid w:val="00A76F31"/>
    <w:rsid w:val="00A835E1"/>
    <w:rsid w:val="00AD3F0B"/>
    <w:rsid w:val="00B966FC"/>
    <w:rsid w:val="00B96C70"/>
    <w:rsid w:val="00BB028B"/>
    <w:rsid w:val="00BC636B"/>
    <w:rsid w:val="00BE5DB9"/>
    <w:rsid w:val="00BE7938"/>
    <w:rsid w:val="00C33BDF"/>
    <w:rsid w:val="00C40969"/>
    <w:rsid w:val="00C45DC8"/>
    <w:rsid w:val="00C5797F"/>
    <w:rsid w:val="00C57B6B"/>
    <w:rsid w:val="00C96EB3"/>
    <w:rsid w:val="00CC687A"/>
    <w:rsid w:val="00CD3599"/>
    <w:rsid w:val="00CD4CF3"/>
    <w:rsid w:val="00CF19D1"/>
    <w:rsid w:val="00CF3474"/>
    <w:rsid w:val="00D10D99"/>
    <w:rsid w:val="00D41771"/>
    <w:rsid w:val="00DB486D"/>
    <w:rsid w:val="00DC1A5D"/>
    <w:rsid w:val="00DC2082"/>
    <w:rsid w:val="00E31D08"/>
    <w:rsid w:val="00E5297C"/>
    <w:rsid w:val="00E677C8"/>
    <w:rsid w:val="00E7677D"/>
    <w:rsid w:val="00EF339F"/>
    <w:rsid w:val="00F06110"/>
    <w:rsid w:val="00F12C22"/>
    <w:rsid w:val="00F1306B"/>
    <w:rsid w:val="00F13FE5"/>
    <w:rsid w:val="00F3455A"/>
    <w:rsid w:val="00F37BF1"/>
    <w:rsid w:val="00F71DD1"/>
    <w:rsid w:val="00F73B2F"/>
    <w:rsid w:val="00F82F1B"/>
    <w:rsid w:val="00F866C6"/>
    <w:rsid w:val="00F91562"/>
    <w:rsid w:val="00FB00C8"/>
    <w:rsid w:val="00FD3FE3"/>
    <w:rsid w:val="00FD65C2"/>
    <w:rsid w:val="00FD7C70"/>
    <w:rsid w:val="00FE5DA8"/>
    <w:rsid w:val="00FF108E"/>
    <w:rsid w:val="00FF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28AE676-7F1F-409B-B9ED-5D8661F9F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D4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next w:val="a"/>
    <w:link w:val="3Char"/>
    <w:qFormat/>
    <w:rsid w:val="00040D44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40D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40D4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40D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40D44"/>
    <w:rPr>
      <w:sz w:val="18"/>
      <w:szCs w:val="18"/>
    </w:rPr>
  </w:style>
  <w:style w:type="character" w:customStyle="1" w:styleId="3Char">
    <w:name w:val="标题 3 Char"/>
    <w:basedOn w:val="a0"/>
    <w:link w:val="3"/>
    <w:rsid w:val="00040D44"/>
    <w:rPr>
      <w:rFonts w:ascii="Times New Roman" w:eastAsia="宋体" w:hAnsi="Times New Roman" w:cs="Times New Roman"/>
      <w:b/>
      <w:bCs/>
      <w:sz w:val="32"/>
      <w:szCs w:val="32"/>
    </w:rPr>
  </w:style>
  <w:style w:type="paragraph" w:styleId="a5">
    <w:name w:val="Balloon Text"/>
    <w:basedOn w:val="a"/>
    <w:link w:val="Char1"/>
    <w:uiPriority w:val="99"/>
    <w:semiHidden/>
    <w:unhideWhenUsed/>
    <w:rsid w:val="0038032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8032E"/>
    <w:rPr>
      <w:rFonts w:ascii="Times New Roman" w:eastAsia="宋体" w:hAnsi="Times New Roman" w:cs="Times New Roman"/>
      <w:sz w:val="18"/>
      <w:szCs w:val="18"/>
    </w:rPr>
  </w:style>
  <w:style w:type="paragraph" w:styleId="a6">
    <w:name w:val="Normal (Web)"/>
    <w:basedOn w:val="a"/>
    <w:uiPriority w:val="99"/>
    <w:unhideWhenUsed/>
    <w:rsid w:val="00E7677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7">
    <w:name w:val="List Paragraph"/>
    <w:basedOn w:val="a"/>
    <w:uiPriority w:val="34"/>
    <w:qFormat/>
    <w:rsid w:val="00E7677D"/>
    <w:pPr>
      <w:ind w:firstLineChars="200" w:firstLine="420"/>
    </w:pPr>
  </w:style>
  <w:style w:type="paragraph" w:styleId="a8">
    <w:name w:val="Document Map"/>
    <w:basedOn w:val="a"/>
    <w:link w:val="Char2"/>
    <w:uiPriority w:val="99"/>
    <w:semiHidden/>
    <w:unhideWhenUsed/>
    <w:rsid w:val="00FF108E"/>
    <w:rPr>
      <w:rFonts w:ascii="宋体"/>
      <w:sz w:val="18"/>
      <w:szCs w:val="18"/>
    </w:rPr>
  </w:style>
  <w:style w:type="character" w:customStyle="1" w:styleId="Char2">
    <w:name w:val="文档结构图 Char"/>
    <w:basedOn w:val="a0"/>
    <w:link w:val="a8"/>
    <w:uiPriority w:val="99"/>
    <w:semiHidden/>
    <w:rsid w:val="00FF108E"/>
    <w:rPr>
      <w:rFonts w:ascii="宋体" w:eastAsia="宋体" w:hAnsi="Times New Roman" w:cs="Times New Roman"/>
      <w:sz w:val="18"/>
      <w:szCs w:val="18"/>
    </w:rPr>
  </w:style>
  <w:style w:type="character" w:styleId="a9">
    <w:name w:val="Strong"/>
    <w:basedOn w:val="a0"/>
    <w:uiPriority w:val="22"/>
    <w:qFormat/>
    <w:rsid w:val="00CC68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3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23461">
          <w:marLeft w:val="63"/>
          <w:marRight w:val="0"/>
          <w:marTop w:val="63"/>
          <w:marBottom w:val="125"/>
          <w:divBdr>
            <w:top w:val="single" w:sz="4" w:space="6" w:color="EEEEEE"/>
            <w:left w:val="single" w:sz="4" w:space="6" w:color="EEEEEE"/>
            <w:bottom w:val="single" w:sz="4" w:space="6" w:color="EEEEEE"/>
            <w:right w:val="single" w:sz="4" w:space="6" w:color="EEEEEE"/>
          </w:divBdr>
        </w:div>
      </w:divsChild>
    </w:div>
    <w:div w:id="6059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8525">
          <w:marLeft w:val="63"/>
          <w:marRight w:val="0"/>
          <w:marTop w:val="63"/>
          <w:marBottom w:val="125"/>
          <w:divBdr>
            <w:top w:val="single" w:sz="4" w:space="6" w:color="EEEEEE"/>
            <w:left w:val="single" w:sz="4" w:space="6" w:color="EEEEEE"/>
            <w:bottom w:val="single" w:sz="4" w:space="6" w:color="EEEEEE"/>
            <w:right w:val="single" w:sz="4" w:space="6" w:color="EEEEEE"/>
          </w:divBdr>
        </w:div>
      </w:divsChild>
    </w:div>
    <w:div w:id="173258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4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2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8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E85AC-74EE-45DB-B094-87A426046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1110</TotalTime>
  <Pages>3</Pages>
  <Words>328</Words>
  <Characters>1871</Characters>
  <Application>Microsoft Office Word</Application>
  <DocSecurity>0</DocSecurity>
  <Lines>15</Lines>
  <Paragraphs>4</Paragraphs>
  <ScaleCrop>false</ScaleCrop>
  <Company>微软中国</Company>
  <LinksUpToDate>false</LinksUpToDate>
  <CharactersWithSpaces>2195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石轶松</dc:creator>
  <cp:keywords/>
  <dc:description/>
  <cp:lastModifiedBy>石轶松</cp:lastModifiedBy>
  <cp:revision>70</cp:revision>
  <cp:lastPrinted>2017-05-05T02:08:00Z</cp:lastPrinted>
  <dcterms:created xsi:type="dcterms:W3CDTF">2014-03-12T06:47:00Z</dcterms:created>
  <dcterms:modified xsi:type="dcterms:W3CDTF">2017-05-05T07:06:00Z</dcterms:modified>
</cp:coreProperties>
</file>